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F72C" w14:textId="77777777" w:rsidR="00306057" w:rsidRPr="004272B9" w:rsidRDefault="00306057" w:rsidP="00306057">
      <w:pPr>
        <w:spacing w:after="0" w:line="240" w:lineRule="auto"/>
        <w:ind w:left="6237"/>
        <w:rPr>
          <w:rFonts w:ascii="Times New Roman" w:hAnsi="Times New Roman" w:cs="Times New Roman"/>
          <w:bCs/>
          <w:sz w:val="24"/>
          <w:szCs w:val="24"/>
        </w:rPr>
      </w:pPr>
      <w:r w:rsidRPr="004272B9">
        <w:rPr>
          <w:rFonts w:ascii="Times New Roman" w:hAnsi="Times New Roman" w:cs="Times New Roman"/>
          <w:bCs/>
          <w:sz w:val="24"/>
          <w:szCs w:val="24"/>
        </w:rPr>
        <w:t>PATVIRTINTA</w:t>
      </w:r>
    </w:p>
    <w:p w14:paraId="530A3E0E" w14:textId="2406A2C0" w:rsidR="00306057" w:rsidRPr="004272B9" w:rsidRDefault="00306057" w:rsidP="00306057">
      <w:pPr>
        <w:spacing w:after="0" w:line="240" w:lineRule="auto"/>
        <w:ind w:left="6237"/>
        <w:rPr>
          <w:rFonts w:ascii="Times New Roman" w:hAnsi="Times New Roman" w:cs="Times New Roman"/>
          <w:sz w:val="24"/>
          <w:szCs w:val="24"/>
        </w:rPr>
      </w:pPr>
      <w:r w:rsidRPr="004272B9">
        <w:rPr>
          <w:rFonts w:ascii="Times New Roman" w:hAnsi="Times New Roman" w:cs="Times New Roman"/>
          <w:bCs/>
          <w:sz w:val="24"/>
          <w:szCs w:val="24"/>
        </w:rPr>
        <w:t xml:space="preserve">Akmenės rajono jaunimo ir </w:t>
      </w:r>
      <w:r w:rsidRPr="004272B9">
        <w:rPr>
          <w:rFonts w:ascii="Times New Roman" w:hAnsi="Times New Roman" w:cs="Times New Roman"/>
          <w:bCs/>
          <w:sz w:val="24"/>
          <w:szCs w:val="24"/>
        </w:rPr>
        <w:br/>
        <w:t>suaugusiųjų švietimo centro</w:t>
      </w:r>
      <w:r w:rsidRPr="004272B9">
        <w:rPr>
          <w:rFonts w:ascii="Times New Roman" w:hAnsi="Times New Roman" w:cs="Times New Roman"/>
          <w:bCs/>
          <w:sz w:val="24"/>
          <w:szCs w:val="24"/>
        </w:rPr>
        <w:br/>
        <w:t xml:space="preserve">direktoriaus </w:t>
      </w:r>
      <w:r w:rsidRPr="005B2C7E">
        <w:rPr>
          <w:rFonts w:ascii="Times New Roman" w:hAnsi="Times New Roman" w:cs="Times New Roman"/>
          <w:bCs/>
          <w:sz w:val="24"/>
          <w:szCs w:val="24"/>
        </w:rPr>
        <w:t>202</w:t>
      </w:r>
      <w:r w:rsidR="005B2C7E" w:rsidRPr="005B2C7E">
        <w:rPr>
          <w:rFonts w:ascii="Times New Roman" w:hAnsi="Times New Roman" w:cs="Times New Roman"/>
          <w:bCs/>
          <w:sz w:val="24"/>
          <w:szCs w:val="24"/>
        </w:rPr>
        <w:t>4</w:t>
      </w:r>
      <w:r w:rsidRPr="005B2C7E">
        <w:rPr>
          <w:rFonts w:ascii="Times New Roman" w:hAnsi="Times New Roman" w:cs="Times New Roman"/>
          <w:bCs/>
          <w:sz w:val="24"/>
          <w:szCs w:val="24"/>
        </w:rPr>
        <w:t xml:space="preserve"> m. sausio </w:t>
      </w:r>
      <w:r w:rsidR="005B2C7E" w:rsidRPr="005B2C7E">
        <w:rPr>
          <w:rFonts w:ascii="Times New Roman" w:hAnsi="Times New Roman" w:cs="Times New Roman"/>
          <w:bCs/>
          <w:sz w:val="24"/>
          <w:szCs w:val="24"/>
        </w:rPr>
        <w:t>5</w:t>
      </w:r>
      <w:r w:rsidRPr="005B2C7E">
        <w:rPr>
          <w:rFonts w:ascii="Times New Roman" w:hAnsi="Times New Roman" w:cs="Times New Roman"/>
          <w:bCs/>
          <w:sz w:val="24"/>
          <w:szCs w:val="24"/>
        </w:rPr>
        <w:t xml:space="preserve"> d. įsakymu Nr. V-1</w:t>
      </w:r>
    </w:p>
    <w:p w14:paraId="1EE8882E" w14:textId="77777777" w:rsidR="00CA185B" w:rsidRPr="00023901" w:rsidRDefault="00CA185B" w:rsidP="00213679">
      <w:pPr>
        <w:spacing w:after="0" w:line="240" w:lineRule="auto"/>
        <w:ind w:firstLine="6237"/>
        <w:jc w:val="both"/>
        <w:rPr>
          <w:rFonts w:ascii="Times New Roman" w:hAnsi="Times New Roman" w:cs="Times New Roman"/>
          <w:sz w:val="24"/>
          <w:szCs w:val="24"/>
        </w:rPr>
      </w:pPr>
    </w:p>
    <w:p w14:paraId="7AF2DB11" w14:textId="2385AFC3" w:rsidR="00023901" w:rsidRDefault="00023901" w:rsidP="00213679">
      <w:pPr>
        <w:spacing w:after="0" w:line="240" w:lineRule="auto"/>
        <w:jc w:val="center"/>
        <w:rPr>
          <w:rFonts w:ascii="Times New Roman" w:hAnsi="Times New Roman" w:cs="Times New Roman"/>
          <w:b/>
          <w:sz w:val="24"/>
          <w:szCs w:val="24"/>
        </w:rPr>
      </w:pPr>
      <w:r w:rsidRPr="00023901">
        <w:rPr>
          <w:rFonts w:ascii="Times New Roman" w:hAnsi="Times New Roman" w:cs="Times New Roman"/>
          <w:b/>
          <w:sz w:val="24"/>
          <w:szCs w:val="24"/>
        </w:rPr>
        <w:t xml:space="preserve">AKMENĖS RAJONO JAUNIMO IR SUAUGUSIŲJŲ </w:t>
      </w:r>
      <w:r w:rsidR="00CA185B">
        <w:rPr>
          <w:rFonts w:ascii="Times New Roman" w:hAnsi="Times New Roman" w:cs="Times New Roman"/>
          <w:b/>
          <w:sz w:val="24"/>
          <w:szCs w:val="24"/>
        </w:rPr>
        <w:t xml:space="preserve">ŠVIETIMO CENTRO </w:t>
      </w:r>
      <w:r w:rsidR="002A07E9">
        <w:rPr>
          <w:rFonts w:ascii="Times New Roman" w:hAnsi="Times New Roman" w:cs="Times New Roman"/>
          <w:b/>
          <w:sz w:val="24"/>
          <w:szCs w:val="24"/>
        </w:rPr>
        <w:br/>
      </w:r>
      <w:r w:rsidR="00CA185B">
        <w:rPr>
          <w:rFonts w:ascii="Times New Roman" w:hAnsi="Times New Roman" w:cs="Times New Roman"/>
          <w:b/>
          <w:sz w:val="24"/>
          <w:szCs w:val="24"/>
        </w:rPr>
        <w:t>202</w:t>
      </w:r>
      <w:r w:rsidR="00DF2ADA">
        <w:rPr>
          <w:rFonts w:ascii="Times New Roman" w:hAnsi="Times New Roman" w:cs="Times New Roman"/>
          <w:b/>
          <w:sz w:val="24"/>
          <w:szCs w:val="24"/>
        </w:rPr>
        <w:t>4</w:t>
      </w:r>
      <w:r w:rsidRPr="00023901">
        <w:rPr>
          <w:rFonts w:ascii="Times New Roman" w:hAnsi="Times New Roman" w:cs="Times New Roman"/>
          <w:b/>
          <w:sz w:val="24"/>
          <w:szCs w:val="24"/>
        </w:rPr>
        <w:t xml:space="preserve"> METŲ VEIKLOS PLANAS</w:t>
      </w:r>
    </w:p>
    <w:p w14:paraId="24BC5A7D" w14:textId="77777777" w:rsidR="00213679" w:rsidRPr="00023901" w:rsidRDefault="00213679" w:rsidP="00213679">
      <w:pPr>
        <w:spacing w:after="0" w:line="240" w:lineRule="auto"/>
        <w:jc w:val="center"/>
        <w:rPr>
          <w:rFonts w:ascii="Times New Roman" w:hAnsi="Times New Roman" w:cs="Times New Roman"/>
          <w:b/>
          <w:sz w:val="24"/>
          <w:szCs w:val="24"/>
        </w:rPr>
      </w:pPr>
    </w:p>
    <w:p w14:paraId="51CB26EB" w14:textId="77777777" w:rsidR="00023901" w:rsidRPr="00023901" w:rsidRDefault="00023901" w:rsidP="00213679">
      <w:pPr>
        <w:spacing w:after="0" w:line="240" w:lineRule="auto"/>
        <w:jc w:val="center"/>
        <w:rPr>
          <w:rFonts w:ascii="Times New Roman" w:hAnsi="Times New Roman" w:cs="Times New Roman"/>
          <w:b/>
          <w:sz w:val="24"/>
          <w:szCs w:val="24"/>
        </w:rPr>
      </w:pPr>
      <w:r w:rsidRPr="00023901">
        <w:rPr>
          <w:rFonts w:ascii="Times New Roman" w:hAnsi="Times New Roman" w:cs="Times New Roman"/>
          <w:b/>
          <w:sz w:val="24"/>
          <w:szCs w:val="24"/>
        </w:rPr>
        <w:t>I SKYRIUS</w:t>
      </w:r>
    </w:p>
    <w:p w14:paraId="79A0D611" w14:textId="77777777" w:rsidR="00880008" w:rsidRPr="00023901" w:rsidRDefault="00023901" w:rsidP="00213679">
      <w:pPr>
        <w:spacing w:after="0" w:line="240" w:lineRule="auto"/>
        <w:jc w:val="center"/>
        <w:rPr>
          <w:rFonts w:ascii="Times New Roman" w:hAnsi="Times New Roman" w:cs="Times New Roman"/>
          <w:b/>
          <w:sz w:val="24"/>
          <w:szCs w:val="24"/>
        </w:rPr>
      </w:pPr>
      <w:r w:rsidRPr="00023901">
        <w:rPr>
          <w:rFonts w:ascii="Times New Roman" w:hAnsi="Times New Roman" w:cs="Times New Roman"/>
          <w:b/>
          <w:sz w:val="24"/>
          <w:szCs w:val="24"/>
        </w:rPr>
        <w:t>BENDROS ŽINIOS APIE CENTRĄ</w:t>
      </w:r>
    </w:p>
    <w:p w14:paraId="309DC3F6" w14:textId="77777777" w:rsidR="00213679" w:rsidRDefault="00213679" w:rsidP="00213679">
      <w:pPr>
        <w:spacing w:after="0" w:line="240" w:lineRule="auto"/>
        <w:ind w:firstLine="1296"/>
        <w:jc w:val="both"/>
        <w:rPr>
          <w:rFonts w:ascii="Times New Roman" w:hAnsi="Times New Roman" w:cs="Times New Roman"/>
          <w:sz w:val="24"/>
          <w:szCs w:val="24"/>
        </w:rPr>
      </w:pPr>
    </w:p>
    <w:p w14:paraId="23AA359D" w14:textId="72D78DE6" w:rsidR="00142A44" w:rsidRDefault="00142A44" w:rsidP="00FC2D0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Akmenės rajono j</w:t>
      </w:r>
      <w:r w:rsidR="00023901" w:rsidRPr="00023901">
        <w:rPr>
          <w:rFonts w:ascii="Times New Roman" w:hAnsi="Times New Roman" w:cs="Times New Roman"/>
          <w:sz w:val="24"/>
          <w:szCs w:val="24"/>
        </w:rPr>
        <w:t>aunimo ir suaugusiųjų švietimo centras</w:t>
      </w:r>
      <w:r>
        <w:rPr>
          <w:rFonts w:ascii="Times New Roman" w:hAnsi="Times New Roman" w:cs="Times New Roman"/>
          <w:sz w:val="24"/>
          <w:szCs w:val="24"/>
        </w:rPr>
        <w:t xml:space="preserve"> (toliau – Centras)</w:t>
      </w:r>
      <w:r w:rsidR="00023901" w:rsidRPr="00023901">
        <w:rPr>
          <w:rFonts w:ascii="Times New Roman" w:hAnsi="Times New Roman" w:cs="Times New Roman"/>
          <w:sz w:val="24"/>
          <w:szCs w:val="24"/>
        </w:rPr>
        <w:t xml:space="preserve"> </w:t>
      </w:r>
      <w:r w:rsidR="00EC45D4">
        <w:rPr>
          <w:rFonts w:ascii="Times New Roman" w:hAnsi="Times New Roman" w:cs="Times New Roman"/>
          <w:sz w:val="24"/>
          <w:szCs w:val="24"/>
        </w:rPr>
        <w:t>–</w:t>
      </w:r>
      <w:r w:rsidR="00023901" w:rsidRPr="00023901">
        <w:rPr>
          <w:rFonts w:ascii="Times New Roman" w:hAnsi="Times New Roman" w:cs="Times New Roman"/>
          <w:sz w:val="24"/>
          <w:szCs w:val="24"/>
        </w:rPr>
        <w:t xml:space="preserve"> </w:t>
      </w:r>
      <w:r w:rsidR="009A3B5C">
        <w:rPr>
          <w:rFonts w:ascii="Times New Roman" w:hAnsi="Times New Roman" w:cs="Times New Roman"/>
          <w:sz w:val="24"/>
          <w:szCs w:val="24"/>
        </w:rPr>
        <w:t>įstaiga</w:t>
      </w:r>
      <w:r w:rsidR="00023901" w:rsidRPr="00023901">
        <w:rPr>
          <w:rFonts w:ascii="Times New Roman" w:hAnsi="Times New Roman" w:cs="Times New Roman"/>
          <w:sz w:val="24"/>
          <w:szCs w:val="24"/>
        </w:rPr>
        <w:t>, kur</w:t>
      </w:r>
      <w:r w:rsidR="009A3B5C">
        <w:rPr>
          <w:rFonts w:ascii="Times New Roman" w:hAnsi="Times New Roman" w:cs="Times New Roman"/>
          <w:sz w:val="24"/>
          <w:szCs w:val="24"/>
        </w:rPr>
        <w:t>ioje</w:t>
      </w:r>
      <w:r w:rsidR="00023901" w:rsidRPr="00023901">
        <w:rPr>
          <w:rFonts w:ascii="Times New Roman" w:hAnsi="Times New Roman" w:cs="Times New Roman"/>
          <w:sz w:val="24"/>
          <w:szCs w:val="24"/>
        </w:rPr>
        <w:t xml:space="preserve"> jaunimas ir suaugusieji </w:t>
      </w:r>
      <w:r w:rsidR="009A3B5C">
        <w:rPr>
          <w:rFonts w:ascii="Times New Roman" w:hAnsi="Times New Roman" w:cs="Times New Roman"/>
          <w:sz w:val="24"/>
          <w:szCs w:val="24"/>
        </w:rPr>
        <w:t>gali įgyti</w:t>
      </w:r>
      <w:r w:rsidR="00023901" w:rsidRPr="00023901">
        <w:rPr>
          <w:rFonts w:ascii="Times New Roman" w:hAnsi="Times New Roman" w:cs="Times New Roman"/>
          <w:sz w:val="24"/>
          <w:szCs w:val="24"/>
        </w:rPr>
        <w:t xml:space="preserve"> žinių ir įgūdžių</w:t>
      </w:r>
      <w:r>
        <w:rPr>
          <w:rFonts w:ascii="Times New Roman" w:hAnsi="Times New Roman" w:cs="Times New Roman"/>
          <w:sz w:val="24"/>
          <w:szCs w:val="24"/>
        </w:rPr>
        <w:t xml:space="preserve"> pagal suaugusiųjų pagrindinio</w:t>
      </w:r>
      <w:r w:rsidR="00DF2ADA">
        <w:rPr>
          <w:rFonts w:ascii="Times New Roman" w:hAnsi="Times New Roman" w:cs="Times New Roman"/>
          <w:sz w:val="24"/>
          <w:szCs w:val="24"/>
        </w:rPr>
        <w:t xml:space="preserve"> ir</w:t>
      </w:r>
      <w:r>
        <w:rPr>
          <w:rFonts w:ascii="Times New Roman" w:hAnsi="Times New Roman" w:cs="Times New Roman"/>
          <w:sz w:val="24"/>
          <w:szCs w:val="24"/>
        </w:rPr>
        <w:t xml:space="preserve"> vidurinio</w:t>
      </w:r>
      <w:r w:rsidR="00DF2ADA">
        <w:rPr>
          <w:rFonts w:ascii="Times New Roman" w:hAnsi="Times New Roman" w:cs="Times New Roman"/>
          <w:sz w:val="24"/>
          <w:szCs w:val="24"/>
        </w:rPr>
        <w:t xml:space="preserve"> bendrąsias ugdymo programas</w:t>
      </w:r>
      <w:r w:rsidR="009A3B5C">
        <w:rPr>
          <w:rFonts w:ascii="Times New Roman" w:hAnsi="Times New Roman" w:cs="Times New Roman"/>
          <w:sz w:val="24"/>
          <w:szCs w:val="24"/>
        </w:rPr>
        <w:t xml:space="preserve">, </w:t>
      </w:r>
      <w:r w:rsidR="00FC2D0C">
        <w:rPr>
          <w:rFonts w:ascii="Times New Roman" w:hAnsi="Times New Roman" w:cs="Times New Roman"/>
          <w:sz w:val="24"/>
          <w:szCs w:val="24"/>
        </w:rPr>
        <w:t>socialinių įgūdžių</w:t>
      </w:r>
      <w:r w:rsidR="00DF2ADA">
        <w:rPr>
          <w:rFonts w:ascii="Times New Roman" w:hAnsi="Times New Roman" w:cs="Times New Roman"/>
          <w:sz w:val="24"/>
          <w:szCs w:val="24"/>
        </w:rPr>
        <w:t xml:space="preserve"> </w:t>
      </w:r>
      <w:r w:rsidR="00FC2D0C">
        <w:rPr>
          <w:rFonts w:ascii="Times New Roman" w:hAnsi="Times New Roman" w:cs="Times New Roman"/>
          <w:sz w:val="24"/>
          <w:szCs w:val="24"/>
        </w:rPr>
        <w:t xml:space="preserve">ugdymo programas, </w:t>
      </w:r>
      <w:r w:rsidR="00EC45D4">
        <w:rPr>
          <w:rFonts w:ascii="Times New Roman" w:hAnsi="Times New Roman" w:cs="Times New Roman"/>
          <w:sz w:val="24"/>
          <w:szCs w:val="24"/>
        </w:rPr>
        <w:t xml:space="preserve">pirminio ir tęstinio </w:t>
      </w:r>
      <w:r>
        <w:rPr>
          <w:rFonts w:ascii="Times New Roman" w:hAnsi="Times New Roman" w:cs="Times New Roman"/>
          <w:sz w:val="24"/>
          <w:szCs w:val="24"/>
        </w:rPr>
        <w:t>profesinio mokymo</w:t>
      </w:r>
      <w:r w:rsidR="009A3B5C">
        <w:rPr>
          <w:rFonts w:ascii="Times New Roman" w:hAnsi="Times New Roman" w:cs="Times New Roman"/>
          <w:sz w:val="24"/>
          <w:szCs w:val="24"/>
        </w:rPr>
        <w:t xml:space="preserve"> bei kvalifikacijos tobulinimo</w:t>
      </w:r>
      <w:r>
        <w:rPr>
          <w:rFonts w:ascii="Times New Roman" w:hAnsi="Times New Roman" w:cs="Times New Roman"/>
          <w:sz w:val="24"/>
          <w:szCs w:val="24"/>
        </w:rPr>
        <w:t xml:space="preserve"> programas. </w:t>
      </w:r>
    </w:p>
    <w:p w14:paraId="0F92A0C5" w14:textId="77777777" w:rsidR="0059233D" w:rsidRPr="0059233D" w:rsidRDefault="0059233D" w:rsidP="00FC2D0C">
      <w:pPr>
        <w:suppressAutoHyphens/>
        <w:spacing w:after="0" w:line="240" w:lineRule="auto"/>
        <w:ind w:firstLine="1134"/>
        <w:jc w:val="both"/>
        <w:rPr>
          <w:rFonts w:ascii="Times New Roman" w:eastAsia="Times New Roman" w:hAnsi="Times New Roman" w:cs="Times New Roman"/>
          <w:b/>
          <w:i/>
          <w:sz w:val="24"/>
          <w:szCs w:val="24"/>
          <w:lang w:eastAsia="zh-CN"/>
        </w:rPr>
      </w:pPr>
      <w:r w:rsidRPr="0059233D">
        <w:rPr>
          <w:rFonts w:ascii="Times New Roman" w:eastAsia="Times New Roman" w:hAnsi="Times New Roman" w:cs="Times New Roman"/>
          <w:b/>
          <w:i/>
          <w:sz w:val="24"/>
          <w:szCs w:val="24"/>
          <w:lang w:eastAsia="zh-CN"/>
        </w:rPr>
        <w:t xml:space="preserve">Vizija.  </w:t>
      </w:r>
      <w:r w:rsidRPr="0059233D">
        <w:rPr>
          <w:rFonts w:ascii="Times New Roman" w:eastAsia="Times New Roman" w:hAnsi="Times New Roman" w:cs="Times New Roman"/>
          <w:sz w:val="24"/>
          <w:szCs w:val="24"/>
          <w:lang w:eastAsia="zh-CN"/>
        </w:rPr>
        <w:t>Visi klientai vertina paslaugas ne mažiau kaip 8.</w:t>
      </w:r>
    </w:p>
    <w:p w14:paraId="072E5F6A" w14:textId="77777777" w:rsidR="0059233D" w:rsidRPr="0059233D" w:rsidRDefault="0059233D" w:rsidP="00FC2D0C">
      <w:pPr>
        <w:suppressAutoHyphens/>
        <w:spacing w:after="0" w:line="240" w:lineRule="auto"/>
        <w:ind w:firstLine="1134"/>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b/>
          <w:sz w:val="24"/>
          <w:szCs w:val="24"/>
          <w:lang w:eastAsia="zh-CN"/>
        </w:rPr>
        <w:t>Misija</w:t>
      </w:r>
      <w:r w:rsidRPr="0059233D">
        <w:rPr>
          <w:rFonts w:ascii="Times New Roman" w:eastAsia="Times New Roman" w:hAnsi="Times New Roman" w:cs="Times New Roman"/>
          <w:sz w:val="24"/>
          <w:szCs w:val="24"/>
          <w:lang w:eastAsia="zh-CN"/>
        </w:rPr>
        <w:t>. Mokyti, ugdyti, padėti žmogui keistis.</w:t>
      </w:r>
    </w:p>
    <w:p w14:paraId="190F21AE" w14:textId="77777777" w:rsidR="0059233D" w:rsidRPr="0059233D" w:rsidRDefault="0059233D" w:rsidP="00FC2D0C">
      <w:pPr>
        <w:suppressAutoHyphens/>
        <w:spacing w:after="0" w:line="240" w:lineRule="auto"/>
        <w:ind w:firstLine="1134"/>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b/>
          <w:sz w:val="24"/>
          <w:szCs w:val="24"/>
          <w:lang w:eastAsia="zh-CN"/>
        </w:rPr>
        <w:t>Tikslai</w:t>
      </w:r>
      <w:r w:rsidRPr="0059233D">
        <w:rPr>
          <w:rFonts w:ascii="Times New Roman" w:eastAsia="Times New Roman" w:hAnsi="Times New Roman" w:cs="Times New Roman"/>
          <w:sz w:val="24"/>
          <w:szCs w:val="24"/>
          <w:lang w:eastAsia="zh-CN"/>
        </w:rPr>
        <w:t>:</w:t>
      </w:r>
    </w:p>
    <w:p w14:paraId="748BBE37"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Ne mažiau kaip 80 proc. mokinių pageidauja mokytis.</w:t>
      </w:r>
    </w:p>
    <w:p w14:paraId="300D320D"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Neformaliojo ugdymo renginių skaičiaus didinimas 10 procentų kasmet.</w:t>
      </w:r>
    </w:p>
    <w:p w14:paraId="0545F01F"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Bendruomenės narių profesinio veiklumo padidinimas apie 50 proc.</w:t>
      </w:r>
    </w:p>
    <w:p w14:paraId="67198F1B" w14:textId="77777777" w:rsidR="0059233D" w:rsidRPr="0059233D" w:rsidRDefault="0059233D" w:rsidP="00FC2D0C">
      <w:pPr>
        <w:suppressAutoHyphens/>
        <w:spacing w:after="0" w:line="240" w:lineRule="auto"/>
        <w:ind w:firstLine="1134"/>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b/>
          <w:i/>
          <w:sz w:val="24"/>
          <w:szCs w:val="24"/>
          <w:lang w:eastAsia="zh-CN"/>
        </w:rPr>
        <w:t>Vertybės.</w:t>
      </w:r>
      <w:r w:rsidRPr="0059233D">
        <w:rPr>
          <w:rFonts w:ascii="Times New Roman" w:eastAsia="Times New Roman" w:hAnsi="Times New Roman" w:cs="Times New Roman"/>
          <w:sz w:val="24"/>
          <w:szCs w:val="24"/>
          <w:lang w:eastAsia="zh-CN"/>
        </w:rPr>
        <w:t xml:space="preserve"> </w:t>
      </w:r>
    </w:p>
    <w:p w14:paraId="5A93E157"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 xml:space="preserve">Atvirumas kitokiam požiūriui, pozityvioms iniciatyvoms, dialogui, bendradarbiavimui, naujovėms. </w:t>
      </w:r>
    </w:p>
    <w:p w14:paraId="76389AF9"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 xml:space="preserve">Kūrybingumas įgyvendinant vertingas idėjas, iššūkius priimant, kaip naujas galimybes savo sėkmei kurti. </w:t>
      </w:r>
    </w:p>
    <w:p w14:paraId="749E3086"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 xml:space="preserve">Profesionalumas. </w:t>
      </w:r>
    </w:p>
    <w:p w14:paraId="73B87E6F"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Bendradarbiavimas.</w:t>
      </w:r>
    </w:p>
    <w:p w14:paraId="07D76EF9" w14:textId="77777777" w:rsidR="0059233D" w:rsidRPr="00EC45D4"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Asmeninė ir socialinė atsakomybė.</w:t>
      </w:r>
    </w:p>
    <w:p w14:paraId="6EC909AA" w14:textId="77777777" w:rsidR="0059233D" w:rsidRPr="0059233D" w:rsidRDefault="0059233D" w:rsidP="00FC2D0C">
      <w:pPr>
        <w:suppressAutoHyphens/>
        <w:spacing w:after="0" w:line="240" w:lineRule="auto"/>
        <w:ind w:firstLine="1134"/>
        <w:jc w:val="both"/>
        <w:rPr>
          <w:rFonts w:ascii="Times New Roman" w:eastAsia="Times New Roman" w:hAnsi="Times New Roman" w:cs="Times New Roman"/>
          <w:b/>
          <w:i/>
          <w:sz w:val="24"/>
          <w:szCs w:val="24"/>
          <w:lang w:eastAsia="zh-CN"/>
        </w:rPr>
      </w:pPr>
      <w:r w:rsidRPr="0059233D">
        <w:rPr>
          <w:rFonts w:ascii="Times New Roman" w:eastAsia="Times New Roman" w:hAnsi="Times New Roman" w:cs="Times New Roman"/>
          <w:b/>
          <w:bCs/>
          <w:i/>
          <w:sz w:val="24"/>
          <w:szCs w:val="24"/>
          <w:lang w:eastAsia="zh-CN"/>
        </w:rPr>
        <w:t>Prioritetai</w:t>
      </w:r>
      <w:r w:rsidRPr="0059233D">
        <w:rPr>
          <w:rFonts w:ascii="Times New Roman" w:eastAsia="Times New Roman" w:hAnsi="Times New Roman" w:cs="Times New Roman"/>
          <w:b/>
          <w:i/>
          <w:sz w:val="24"/>
          <w:szCs w:val="24"/>
          <w:lang w:eastAsia="zh-CN"/>
        </w:rPr>
        <w:t>:</w:t>
      </w:r>
    </w:p>
    <w:p w14:paraId="3184BC57" w14:textId="77777777" w:rsidR="0059233D" w:rsidRP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 xml:space="preserve">Nuotolinio mokymo aplinkos modernizavimas, skiriant ypatingą dėmesį mokytojų tobulėjimui, mokinių </w:t>
      </w:r>
      <w:r w:rsidR="00EC45D4">
        <w:rPr>
          <w:rFonts w:ascii="Times New Roman" w:eastAsia="Times New Roman" w:hAnsi="Times New Roman" w:cs="Times New Roman"/>
          <w:sz w:val="24"/>
          <w:szCs w:val="24"/>
          <w:lang w:eastAsia="zh-CN"/>
        </w:rPr>
        <w:t>fizinei ir psichinei sveikatai</w:t>
      </w:r>
      <w:r w:rsidRPr="0059233D">
        <w:rPr>
          <w:rFonts w:ascii="Times New Roman" w:eastAsia="Times New Roman" w:hAnsi="Times New Roman" w:cs="Times New Roman"/>
          <w:sz w:val="24"/>
          <w:szCs w:val="24"/>
          <w:lang w:eastAsia="zh-CN"/>
        </w:rPr>
        <w:t xml:space="preserve"> ir bendruomenės socialiniam emociniam ugdymui.</w:t>
      </w:r>
    </w:p>
    <w:p w14:paraId="4C3A1991" w14:textId="1CDEE3D6" w:rsidR="0059233D" w:rsidRDefault="0059233D" w:rsidP="00FC2D0C">
      <w:pPr>
        <w:numPr>
          <w:ilvl w:val="0"/>
          <w:numId w:val="2"/>
        </w:numPr>
        <w:suppressAutoHyphens/>
        <w:spacing w:after="0" w:line="240" w:lineRule="auto"/>
        <w:ind w:left="1560" w:hanging="426"/>
        <w:jc w:val="both"/>
        <w:rPr>
          <w:rFonts w:ascii="Times New Roman" w:eastAsia="Times New Roman" w:hAnsi="Times New Roman" w:cs="Times New Roman"/>
          <w:sz w:val="24"/>
          <w:szCs w:val="24"/>
          <w:lang w:eastAsia="zh-CN"/>
        </w:rPr>
      </w:pPr>
      <w:r w:rsidRPr="0059233D">
        <w:rPr>
          <w:rFonts w:ascii="Times New Roman" w:eastAsia="Times New Roman" w:hAnsi="Times New Roman" w:cs="Times New Roman"/>
          <w:sz w:val="24"/>
          <w:szCs w:val="24"/>
          <w:lang w:eastAsia="zh-CN"/>
        </w:rPr>
        <w:t>Saugios ir pozityvios ugdymo(</w:t>
      </w:r>
      <w:proofErr w:type="spellStart"/>
      <w:r w:rsidRPr="0059233D">
        <w:rPr>
          <w:rFonts w:ascii="Times New Roman" w:eastAsia="Times New Roman" w:hAnsi="Times New Roman" w:cs="Times New Roman"/>
          <w:sz w:val="24"/>
          <w:szCs w:val="24"/>
          <w:lang w:eastAsia="zh-CN"/>
        </w:rPr>
        <w:t>si</w:t>
      </w:r>
      <w:proofErr w:type="spellEnd"/>
      <w:r w:rsidRPr="0059233D">
        <w:rPr>
          <w:rFonts w:ascii="Times New Roman" w:eastAsia="Times New Roman" w:hAnsi="Times New Roman" w:cs="Times New Roman"/>
          <w:sz w:val="24"/>
          <w:szCs w:val="24"/>
          <w:lang w:eastAsia="zh-CN"/>
        </w:rPr>
        <w:t>) aplinkos kūrimas.</w:t>
      </w:r>
    </w:p>
    <w:p w14:paraId="2DD73793" w14:textId="347BCA09" w:rsidR="00CA185B" w:rsidRDefault="00CA185B" w:rsidP="00213679">
      <w:pPr>
        <w:suppressAutoHyphens/>
        <w:spacing w:after="0" w:line="240" w:lineRule="auto"/>
        <w:jc w:val="both"/>
        <w:rPr>
          <w:rFonts w:ascii="Times New Roman" w:eastAsia="Times New Roman" w:hAnsi="Times New Roman" w:cs="Times New Roman"/>
          <w:sz w:val="24"/>
          <w:szCs w:val="24"/>
          <w:lang w:eastAsia="zh-CN"/>
        </w:rPr>
      </w:pPr>
    </w:p>
    <w:p w14:paraId="6BF39FD9" w14:textId="48DEAEC0" w:rsidR="009A3B5C" w:rsidRPr="00023901" w:rsidRDefault="00CA185B" w:rsidP="00FC2D0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Centre vykdomos veiklos </w:t>
      </w:r>
      <w:r w:rsidRPr="00023901">
        <w:rPr>
          <w:rFonts w:ascii="Times New Roman" w:hAnsi="Times New Roman" w:cs="Times New Roman"/>
          <w:sz w:val="24"/>
          <w:szCs w:val="24"/>
        </w:rPr>
        <w:t xml:space="preserve">tenkina besimokančiųjų </w:t>
      </w:r>
      <w:r>
        <w:rPr>
          <w:rFonts w:ascii="Times New Roman" w:hAnsi="Times New Roman" w:cs="Times New Roman"/>
          <w:sz w:val="24"/>
          <w:szCs w:val="24"/>
        </w:rPr>
        <w:t xml:space="preserve">mokymosi </w:t>
      </w:r>
      <w:r w:rsidRPr="00023901">
        <w:rPr>
          <w:rFonts w:ascii="Times New Roman" w:hAnsi="Times New Roman" w:cs="Times New Roman"/>
          <w:sz w:val="24"/>
          <w:szCs w:val="24"/>
        </w:rPr>
        <w:t xml:space="preserve">poreikius, formuoja jų </w:t>
      </w:r>
      <w:r>
        <w:rPr>
          <w:rFonts w:ascii="Times New Roman" w:hAnsi="Times New Roman" w:cs="Times New Roman"/>
          <w:sz w:val="24"/>
          <w:szCs w:val="24"/>
        </w:rPr>
        <w:t>moralines-dorovines vertybes, profesines nuostatas.</w:t>
      </w:r>
    </w:p>
    <w:p w14:paraId="5C9D4166" w14:textId="77777777" w:rsidR="00213679" w:rsidRDefault="00213679" w:rsidP="00213679">
      <w:pPr>
        <w:spacing w:after="0" w:line="240" w:lineRule="auto"/>
        <w:jc w:val="both"/>
        <w:rPr>
          <w:rFonts w:ascii="Times New Roman" w:hAnsi="Times New Roman" w:cs="Times New Roman"/>
          <w:b/>
          <w:sz w:val="24"/>
          <w:szCs w:val="24"/>
        </w:rPr>
      </w:pPr>
    </w:p>
    <w:p w14:paraId="1F38CBCB" w14:textId="48A77E18" w:rsidR="00CA185B" w:rsidRDefault="00023901" w:rsidP="00FC2D0C">
      <w:pPr>
        <w:spacing w:after="0" w:line="240" w:lineRule="auto"/>
        <w:ind w:firstLine="1134"/>
        <w:jc w:val="both"/>
        <w:rPr>
          <w:rFonts w:ascii="Times New Roman" w:hAnsi="Times New Roman" w:cs="Times New Roman"/>
          <w:sz w:val="24"/>
          <w:szCs w:val="24"/>
        </w:rPr>
      </w:pPr>
      <w:r w:rsidRPr="00FD1836">
        <w:rPr>
          <w:rFonts w:ascii="Times New Roman" w:hAnsi="Times New Roman" w:cs="Times New Roman"/>
          <w:b/>
          <w:sz w:val="24"/>
          <w:szCs w:val="24"/>
        </w:rPr>
        <w:t>1 veikla</w:t>
      </w:r>
      <w:r w:rsidRPr="00023901">
        <w:rPr>
          <w:rFonts w:ascii="Times New Roman" w:hAnsi="Times New Roman" w:cs="Times New Roman"/>
          <w:sz w:val="24"/>
          <w:szCs w:val="24"/>
        </w:rPr>
        <w:t xml:space="preserve"> – jaunimo ir suaugusiųjų bendrasis formalusis </w:t>
      </w:r>
      <w:r w:rsidR="00142A44">
        <w:rPr>
          <w:rFonts w:ascii="Times New Roman" w:hAnsi="Times New Roman" w:cs="Times New Roman"/>
          <w:sz w:val="24"/>
          <w:szCs w:val="24"/>
        </w:rPr>
        <w:t>ugdymas</w:t>
      </w:r>
      <w:r w:rsidRPr="00023901">
        <w:rPr>
          <w:rFonts w:ascii="Times New Roman" w:hAnsi="Times New Roman" w:cs="Times New Roman"/>
          <w:sz w:val="24"/>
          <w:szCs w:val="24"/>
        </w:rPr>
        <w:t>.</w:t>
      </w:r>
    </w:p>
    <w:p w14:paraId="7700FD11" w14:textId="089C91E6" w:rsidR="00BF78AD" w:rsidRDefault="00BF78AD" w:rsidP="00FC2D0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202</w:t>
      </w:r>
      <w:r w:rsidR="00DF2ADA">
        <w:rPr>
          <w:rFonts w:ascii="Times New Roman" w:hAnsi="Times New Roman" w:cs="Times New Roman"/>
          <w:sz w:val="24"/>
          <w:szCs w:val="24"/>
        </w:rPr>
        <w:t>3</w:t>
      </w:r>
      <w:r>
        <w:rPr>
          <w:rFonts w:ascii="Times New Roman" w:hAnsi="Times New Roman" w:cs="Times New Roman"/>
          <w:sz w:val="24"/>
          <w:szCs w:val="24"/>
        </w:rPr>
        <w:t xml:space="preserve"> m. rugsėjo 1 d. duomenimis;</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2178"/>
      </w:tblGrid>
      <w:tr w:rsidR="00BF78AD" w:rsidRPr="00BF78AD" w14:paraId="7AE531B5" w14:textId="77777777" w:rsidTr="00213679">
        <w:tc>
          <w:tcPr>
            <w:tcW w:w="3771" w:type="dxa"/>
            <w:shd w:val="clear" w:color="auto" w:fill="auto"/>
          </w:tcPr>
          <w:p w14:paraId="788199A2" w14:textId="77777777" w:rsidR="00BF78AD" w:rsidRPr="00BF78AD" w:rsidRDefault="00BF78AD" w:rsidP="00213679">
            <w:pPr>
              <w:spacing w:after="0" w:line="240" w:lineRule="auto"/>
              <w:jc w:val="both"/>
              <w:rPr>
                <w:rFonts w:ascii="Times New Roman" w:hAnsi="Times New Roman" w:cs="Times New Roman"/>
                <w:bCs/>
                <w:sz w:val="24"/>
                <w:szCs w:val="24"/>
              </w:rPr>
            </w:pPr>
          </w:p>
        </w:tc>
        <w:tc>
          <w:tcPr>
            <w:tcW w:w="2178" w:type="dxa"/>
            <w:shd w:val="clear" w:color="auto" w:fill="auto"/>
          </w:tcPr>
          <w:p w14:paraId="1EEFD5D7" w14:textId="448D7C29" w:rsidR="00BF78AD" w:rsidRPr="00BF78AD" w:rsidRDefault="00BF78AD" w:rsidP="00213679">
            <w:pPr>
              <w:spacing w:after="0" w:line="240" w:lineRule="auto"/>
              <w:jc w:val="center"/>
              <w:rPr>
                <w:rFonts w:ascii="Times New Roman" w:hAnsi="Times New Roman" w:cs="Times New Roman"/>
                <w:b/>
                <w:bCs/>
                <w:sz w:val="24"/>
                <w:szCs w:val="24"/>
              </w:rPr>
            </w:pPr>
            <w:r w:rsidRPr="00BF78AD">
              <w:rPr>
                <w:rFonts w:ascii="Times New Roman" w:hAnsi="Times New Roman" w:cs="Times New Roman"/>
                <w:b/>
                <w:bCs/>
                <w:sz w:val="24"/>
                <w:szCs w:val="24"/>
              </w:rPr>
              <w:t>202</w:t>
            </w:r>
            <w:r w:rsidR="00DF2ADA">
              <w:rPr>
                <w:rFonts w:ascii="Times New Roman" w:hAnsi="Times New Roman" w:cs="Times New Roman"/>
                <w:b/>
                <w:bCs/>
                <w:sz w:val="24"/>
                <w:szCs w:val="24"/>
              </w:rPr>
              <w:t>3</w:t>
            </w:r>
            <w:r w:rsidRPr="00BF78AD">
              <w:rPr>
                <w:rFonts w:ascii="Times New Roman" w:hAnsi="Times New Roman" w:cs="Times New Roman"/>
                <w:b/>
                <w:bCs/>
                <w:sz w:val="24"/>
                <w:szCs w:val="24"/>
              </w:rPr>
              <w:t>-</w:t>
            </w:r>
            <w:r>
              <w:rPr>
                <w:rFonts w:ascii="Times New Roman" w:hAnsi="Times New Roman" w:cs="Times New Roman"/>
                <w:b/>
                <w:bCs/>
                <w:sz w:val="24"/>
                <w:szCs w:val="24"/>
              </w:rPr>
              <w:t>202</w:t>
            </w:r>
            <w:r w:rsidR="00DF2ADA">
              <w:rPr>
                <w:rFonts w:ascii="Times New Roman" w:hAnsi="Times New Roman" w:cs="Times New Roman"/>
                <w:b/>
                <w:bCs/>
                <w:sz w:val="24"/>
                <w:szCs w:val="24"/>
              </w:rPr>
              <w:t>4</w:t>
            </w:r>
            <w:r>
              <w:rPr>
                <w:rFonts w:ascii="Times New Roman" w:hAnsi="Times New Roman" w:cs="Times New Roman"/>
                <w:b/>
                <w:bCs/>
                <w:sz w:val="24"/>
                <w:szCs w:val="24"/>
              </w:rPr>
              <w:t xml:space="preserve"> m. m.</w:t>
            </w:r>
          </w:p>
        </w:tc>
      </w:tr>
      <w:tr w:rsidR="00BF78AD" w:rsidRPr="00BF78AD" w14:paraId="74FCA76A" w14:textId="77777777" w:rsidTr="00213679">
        <w:tc>
          <w:tcPr>
            <w:tcW w:w="3771" w:type="dxa"/>
            <w:shd w:val="clear" w:color="auto" w:fill="auto"/>
          </w:tcPr>
          <w:p w14:paraId="1AE15D73"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Mokinių skaičius</w:t>
            </w:r>
          </w:p>
        </w:tc>
        <w:tc>
          <w:tcPr>
            <w:tcW w:w="2178" w:type="dxa"/>
            <w:shd w:val="clear" w:color="auto" w:fill="auto"/>
          </w:tcPr>
          <w:p w14:paraId="52CACB49" w14:textId="271D6BD9" w:rsidR="00BF78AD" w:rsidRPr="00DF2ADA" w:rsidRDefault="00DF2ADA" w:rsidP="00213679">
            <w:pPr>
              <w:spacing w:after="0" w:line="240" w:lineRule="auto"/>
              <w:jc w:val="center"/>
              <w:rPr>
                <w:rFonts w:ascii="Times New Roman" w:hAnsi="Times New Roman" w:cs="Times New Roman"/>
                <w:sz w:val="24"/>
                <w:szCs w:val="24"/>
                <w:highlight w:val="yellow"/>
                <w:lang w:val="en-GB"/>
              </w:rPr>
            </w:pPr>
            <w:r w:rsidRPr="00DF2ADA">
              <w:rPr>
                <w:rFonts w:ascii="Times New Roman" w:hAnsi="Times New Roman" w:cs="Times New Roman"/>
                <w:sz w:val="24"/>
                <w:szCs w:val="24"/>
                <w:lang w:val="en-GB"/>
              </w:rPr>
              <w:t>315</w:t>
            </w:r>
            <w:r>
              <w:rPr>
                <w:rFonts w:ascii="Times New Roman" w:hAnsi="Times New Roman" w:cs="Times New Roman"/>
                <w:sz w:val="24"/>
                <w:szCs w:val="24"/>
                <w:highlight w:val="yellow"/>
                <w:lang w:val="en-GB"/>
              </w:rPr>
              <w:t xml:space="preserve"> </w:t>
            </w:r>
          </w:p>
        </w:tc>
      </w:tr>
      <w:tr w:rsidR="00BF78AD" w:rsidRPr="00BF78AD" w14:paraId="05E0E12F" w14:textId="77777777" w:rsidTr="00213679">
        <w:tc>
          <w:tcPr>
            <w:tcW w:w="3771" w:type="dxa"/>
            <w:shd w:val="clear" w:color="auto" w:fill="auto"/>
          </w:tcPr>
          <w:p w14:paraId="1BAF7DD4"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Klasių komplektai</w:t>
            </w:r>
          </w:p>
        </w:tc>
        <w:tc>
          <w:tcPr>
            <w:tcW w:w="2178" w:type="dxa"/>
            <w:shd w:val="clear" w:color="auto" w:fill="auto"/>
          </w:tcPr>
          <w:p w14:paraId="367AEC48" w14:textId="2EBF2685" w:rsidR="00BF78AD" w:rsidRPr="00DF2ADA" w:rsidRDefault="00DF2ADA" w:rsidP="00213679">
            <w:pPr>
              <w:spacing w:after="0" w:line="240" w:lineRule="auto"/>
              <w:jc w:val="center"/>
              <w:rPr>
                <w:rFonts w:ascii="Times New Roman" w:hAnsi="Times New Roman" w:cs="Times New Roman"/>
                <w:sz w:val="24"/>
                <w:szCs w:val="24"/>
                <w:highlight w:val="yellow"/>
                <w:lang w:val="en-GB"/>
              </w:rPr>
            </w:pPr>
            <w:r w:rsidRPr="00DF2ADA">
              <w:rPr>
                <w:rFonts w:ascii="Times New Roman" w:hAnsi="Times New Roman" w:cs="Times New Roman"/>
                <w:sz w:val="24"/>
                <w:szCs w:val="24"/>
                <w:lang w:val="en-GB"/>
              </w:rPr>
              <w:t xml:space="preserve">13 </w:t>
            </w:r>
          </w:p>
        </w:tc>
      </w:tr>
      <w:tr w:rsidR="00BF78AD" w:rsidRPr="00BF78AD" w14:paraId="7AA03A01" w14:textId="77777777" w:rsidTr="00213679">
        <w:tc>
          <w:tcPr>
            <w:tcW w:w="3771" w:type="dxa"/>
            <w:shd w:val="clear" w:color="auto" w:fill="auto"/>
          </w:tcPr>
          <w:p w14:paraId="1F2B83CB"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Mokiniai iki 18 metų</w:t>
            </w:r>
          </w:p>
        </w:tc>
        <w:tc>
          <w:tcPr>
            <w:tcW w:w="2178" w:type="dxa"/>
            <w:shd w:val="clear" w:color="auto" w:fill="auto"/>
          </w:tcPr>
          <w:p w14:paraId="636BD3AB" w14:textId="7635891D" w:rsidR="00BF78AD" w:rsidRPr="00DF2ADA" w:rsidRDefault="00D30C7E" w:rsidP="00213679">
            <w:pPr>
              <w:spacing w:after="0" w:line="240" w:lineRule="auto"/>
              <w:jc w:val="center"/>
              <w:rPr>
                <w:rFonts w:ascii="Times New Roman" w:hAnsi="Times New Roman" w:cs="Times New Roman"/>
                <w:sz w:val="24"/>
                <w:szCs w:val="24"/>
                <w:highlight w:val="yellow"/>
                <w:lang w:val="en-GB"/>
              </w:rPr>
            </w:pPr>
            <w:r w:rsidRPr="003A5AE4">
              <w:rPr>
                <w:rFonts w:ascii="Times New Roman" w:hAnsi="Times New Roman" w:cs="Times New Roman"/>
                <w:sz w:val="24"/>
                <w:szCs w:val="24"/>
                <w:lang w:val="en-GB"/>
              </w:rPr>
              <w:t xml:space="preserve">34   </w:t>
            </w:r>
          </w:p>
        </w:tc>
      </w:tr>
      <w:tr w:rsidR="00BF78AD" w:rsidRPr="00BF78AD" w14:paraId="34C69DF0" w14:textId="77777777" w:rsidTr="00213679">
        <w:tc>
          <w:tcPr>
            <w:tcW w:w="3771" w:type="dxa"/>
            <w:shd w:val="clear" w:color="auto" w:fill="auto"/>
          </w:tcPr>
          <w:p w14:paraId="6FDE2083"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Mokiniai, turintys spec. poreikių</w:t>
            </w:r>
          </w:p>
        </w:tc>
        <w:tc>
          <w:tcPr>
            <w:tcW w:w="2178" w:type="dxa"/>
            <w:shd w:val="clear" w:color="auto" w:fill="auto"/>
          </w:tcPr>
          <w:p w14:paraId="37922E03" w14:textId="7EDA24B4" w:rsidR="00BF78AD" w:rsidRPr="00DF2ADA" w:rsidRDefault="00B57AA1" w:rsidP="00213679">
            <w:pPr>
              <w:spacing w:after="0" w:line="240" w:lineRule="auto"/>
              <w:jc w:val="center"/>
              <w:rPr>
                <w:rFonts w:ascii="Times New Roman" w:hAnsi="Times New Roman" w:cs="Times New Roman"/>
                <w:sz w:val="24"/>
                <w:szCs w:val="24"/>
                <w:highlight w:val="yellow"/>
                <w:lang w:val="en-GB"/>
              </w:rPr>
            </w:pPr>
            <w:r w:rsidRPr="00B57AA1">
              <w:rPr>
                <w:rFonts w:ascii="Times New Roman" w:hAnsi="Times New Roman" w:cs="Times New Roman"/>
                <w:sz w:val="24"/>
                <w:szCs w:val="24"/>
                <w:lang w:val="en-GB"/>
              </w:rPr>
              <w:t xml:space="preserve">13 </w:t>
            </w:r>
          </w:p>
        </w:tc>
      </w:tr>
      <w:tr w:rsidR="00BF78AD" w:rsidRPr="00BF78AD" w14:paraId="59D5B7C9" w14:textId="77777777" w:rsidTr="00213679">
        <w:tc>
          <w:tcPr>
            <w:tcW w:w="3771" w:type="dxa"/>
            <w:shd w:val="clear" w:color="auto" w:fill="auto"/>
          </w:tcPr>
          <w:p w14:paraId="42A5DF59"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Nemokamai maitinami mokiniai</w:t>
            </w:r>
          </w:p>
        </w:tc>
        <w:tc>
          <w:tcPr>
            <w:tcW w:w="2178" w:type="dxa"/>
            <w:shd w:val="clear" w:color="auto" w:fill="auto"/>
          </w:tcPr>
          <w:p w14:paraId="70762708" w14:textId="11BF014F" w:rsidR="00BF78AD" w:rsidRPr="00DF2ADA" w:rsidRDefault="005B2C7E" w:rsidP="00213679">
            <w:pPr>
              <w:spacing w:after="0" w:line="240" w:lineRule="auto"/>
              <w:jc w:val="center"/>
              <w:rPr>
                <w:rFonts w:ascii="Times New Roman" w:hAnsi="Times New Roman" w:cs="Times New Roman"/>
                <w:sz w:val="24"/>
                <w:szCs w:val="24"/>
                <w:highlight w:val="yellow"/>
                <w:lang w:val="en-GB"/>
              </w:rPr>
            </w:pPr>
            <w:r w:rsidRPr="005B2C7E">
              <w:rPr>
                <w:rFonts w:ascii="Times New Roman" w:hAnsi="Times New Roman" w:cs="Times New Roman"/>
                <w:sz w:val="24"/>
                <w:szCs w:val="24"/>
                <w:lang w:val="en-GB"/>
              </w:rPr>
              <w:t>2</w:t>
            </w:r>
            <w:r>
              <w:rPr>
                <w:rFonts w:ascii="Times New Roman" w:hAnsi="Times New Roman" w:cs="Times New Roman"/>
                <w:sz w:val="24"/>
                <w:szCs w:val="24"/>
                <w:highlight w:val="yellow"/>
                <w:lang w:val="en-GB"/>
              </w:rPr>
              <w:t xml:space="preserve"> </w:t>
            </w:r>
          </w:p>
        </w:tc>
      </w:tr>
    </w:tbl>
    <w:p w14:paraId="1B8C53C2" w14:textId="77777777" w:rsidR="00BF78AD" w:rsidRDefault="00BF78AD" w:rsidP="00213679">
      <w:pPr>
        <w:spacing w:after="0" w:line="240" w:lineRule="auto"/>
        <w:ind w:firstLine="1296"/>
        <w:jc w:val="both"/>
        <w:rPr>
          <w:rFonts w:ascii="Times New Roman" w:hAnsi="Times New Roman" w:cs="Times New Roman"/>
          <w:sz w:val="24"/>
          <w:szCs w:val="24"/>
        </w:rPr>
      </w:pPr>
    </w:p>
    <w:p w14:paraId="3EED2A23" w14:textId="792B84F2" w:rsidR="004530B7" w:rsidRDefault="004530B7"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Dėl per mažo jaunimo klasėms tinkamų mokinių skaičiaus</w:t>
      </w:r>
      <w:r w:rsidR="00CA185B">
        <w:rPr>
          <w:rFonts w:ascii="Times New Roman" w:hAnsi="Times New Roman" w:cs="Times New Roman"/>
          <w:sz w:val="24"/>
          <w:szCs w:val="24"/>
        </w:rPr>
        <w:t xml:space="preserve"> 202</w:t>
      </w:r>
      <w:r w:rsidR="00DF2ADA">
        <w:rPr>
          <w:rFonts w:ascii="Times New Roman" w:hAnsi="Times New Roman" w:cs="Times New Roman"/>
          <w:sz w:val="24"/>
          <w:szCs w:val="24"/>
        </w:rPr>
        <w:t>3</w:t>
      </w:r>
      <w:r w:rsidR="00213679">
        <w:rPr>
          <w:rFonts w:ascii="Times New Roman" w:hAnsi="Times New Roman" w:cs="Times New Roman"/>
          <w:sz w:val="24"/>
          <w:szCs w:val="24"/>
        </w:rPr>
        <w:t>–</w:t>
      </w:r>
      <w:r w:rsidR="00CA185B">
        <w:rPr>
          <w:rFonts w:ascii="Times New Roman" w:hAnsi="Times New Roman" w:cs="Times New Roman"/>
          <w:sz w:val="24"/>
          <w:szCs w:val="24"/>
        </w:rPr>
        <w:t>202</w:t>
      </w:r>
      <w:r w:rsidR="00DF2ADA">
        <w:rPr>
          <w:rFonts w:ascii="Times New Roman" w:hAnsi="Times New Roman" w:cs="Times New Roman"/>
          <w:sz w:val="24"/>
          <w:szCs w:val="24"/>
        </w:rPr>
        <w:t>4</w:t>
      </w:r>
      <w:r>
        <w:rPr>
          <w:rFonts w:ascii="Times New Roman" w:hAnsi="Times New Roman" w:cs="Times New Roman"/>
          <w:sz w:val="24"/>
          <w:szCs w:val="24"/>
        </w:rPr>
        <w:t xml:space="preserve"> m. nesuformuotas nė vienas jaunimo klasės komplektas. </w:t>
      </w:r>
    </w:p>
    <w:p w14:paraId="784BBDB1" w14:textId="72267A95" w:rsidR="00142A44" w:rsidRDefault="00742C8F"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w:t>
      </w:r>
      <w:r w:rsidR="004530B7">
        <w:rPr>
          <w:rFonts w:ascii="Times New Roman" w:hAnsi="Times New Roman" w:cs="Times New Roman"/>
          <w:sz w:val="24"/>
          <w:szCs w:val="24"/>
        </w:rPr>
        <w:t>uformuotas</w:t>
      </w:r>
      <w:r w:rsidR="00142A44">
        <w:rPr>
          <w:rFonts w:ascii="Times New Roman" w:hAnsi="Times New Roman" w:cs="Times New Roman"/>
          <w:sz w:val="24"/>
          <w:szCs w:val="24"/>
        </w:rPr>
        <w:t xml:space="preserve"> </w:t>
      </w:r>
      <w:r w:rsidR="004530B7">
        <w:rPr>
          <w:rFonts w:ascii="Times New Roman" w:hAnsi="Times New Roman" w:cs="Times New Roman"/>
          <w:sz w:val="24"/>
          <w:szCs w:val="24"/>
        </w:rPr>
        <w:t>vienas</w:t>
      </w:r>
      <w:r w:rsidR="00142A44">
        <w:rPr>
          <w:rFonts w:ascii="Times New Roman" w:hAnsi="Times New Roman" w:cs="Times New Roman"/>
          <w:sz w:val="24"/>
          <w:szCs w:val="24"/>
        </w:rPr>
        <w:t xml:space="preserve"> socialinių </w:t>
      </w:r>
      <w:r w:rsidR="007A4F50">
        <w:rPr>
          <w:rFonts w:ascii="Times New Roman" w:hAnsi="Times New Roman" w:cs="Times New Roman"/>
          <w:sz w:val="24"/>
          <w:szCs w:val="24"/>
        </w:rPr>
        <w:t>įgūdžių ugdymo klasės</w:t>
      </w:r>
      <w:r w:rsidR="004530B7">
        <w:rPr>
          <w:rFonts w:ascii="Times New Roman" w:hAnsi="Times New Roman" w:cs="Times New Roman"/>
          <w:sz w:val="24"/>
          <w:szCs w:val="24"/>
        </w:rPr>
        <w:t xml:space="preserve"> komplektas (I-III mokymo metai). Šios</w:t>
      </w:r>
      <w:r w:rsidR="00142A44">
        <w:rPr>
          <w:rFonts w:ascii="Times New Roman" w:hAnsi="Times New Roman" w:cs="Times New Roman"/>
          <w:sz w:val="24"/>
          <w:szCs w:val="24"/>
        </w:rPr>
        <w:t xml:space="preserve"> klas</w:t>
      </w:r>
      <w:r w:rsidR="004530B7">
        <w:rPr>
          <w:rFonts w:ascii="Times New Roman" w:hAnsi="Times New Roman" w:cs="Times New Roman"/>
          <w:sz w:val="24"/>
          <w:szCs w:val="24"/>
        </w:rPr>
        <w:t>ės</w:t>
      </w:r>
      <w:r w:rsidR="00142A44">
        <w:rPr>
          <w:rFonts w:ascii="Times New Roman" w:hAnsi="Times New Roman" w:cs="Times New Roman"/>
          <w:sz w:val="24"/>
          <w:szCs w:val="24"/>
        </w:rPr>
        <w:t xml:space="preserve"> mokiniai mokosi kas</w:t>
      </w:r>
      <w:r>
        <w:rPr>
          <w:rFonts w:ascii="Times New Roman" w:hAnsi="Times New Roman" w:cs="Times New Roman"/>
          <w:sz w:val="24"/>
          <w:szCs w:val="24"/>
        </w:rPr>
        <w:t>die</w:t>
      </w:r>
      <w:r w:rsidR="00142A44">
        <w:rPr>
          <w:rFonts w:ascii="Times New Roman" w:hAnsi="Times New Roman" w:cs="Times New Roman"/>
          <w:sz w:val="24"/>
          <w:szCs w:val="24"/>
        </w:rPr>
        <w:t>niu būdu</w:t>
      </w:r>
      <w:r w:rsidR="004530B7" w:rsidRPr="004530B7">
        <w:rPr>
          <w:rFonts w:ascii="Times New Roman" w:hAnsi="Times New Roman" w:cs="Times New Roman"/>
          <w:sz w:val="24"/>
          <w:szCs w:val="24"/>
        </w:rPr>
        <w:t xml:space="preserve"> </w:t>
      </w:r>
      <w:r w:rsidR="004530B7">
        <w:rPr>
          <w:rFonts w:ascii="Times New Roman" w:hAnsi="Times New Roman" w:cs="Times New Roman"/>
          <w:sz w:val="24"/>
          <w:szCs w:val="24"/>
        </w:rPr>
        <w:t>penkias dienas per savaitę pagal sudarytą tvarkaraštį</w:t>
      </w:r>
      <w:r w:rsidR="00142A44">
        <w:rPr>
          <w:rFonts w:ascii="Times New Roman" w:hAnsi="Times New Roman" w:cs="Times New Roman"/>
          <w:sz w:val="24"/>
          <w:szCs w:val="24"/>
        </w:rPr>
        <w:t>.</w:t>
      </w:r>
    </w:p>
    <w:tbl>
      <w:tblPr>
        <w:tblStyle w:val="Lentelstinklelis"/>
        <w:tblW w:w="0" w:type="auto"/>
        <w:jc w:val="center"/>
        <w:tblLook w:val="04A0" w:firstRow="1" w:lastRow="0" w:firstColumn="1" w:lastColumn="0" w:noHBand="0" w:noVBand="1"/>
      </w:tblPr>
      <w:tblGrid>
        <w:gridCol w:w="3823"/>
        <w:gridCol w:w="2268"/>
      </w:tblGrid>
      <w:tr w:rsidR="004530B7" w14:paraId="64AC93AC" w14:textId="77777777" w:rsidTr="00213679">
        <w:trPr>
          <w:jc w:val="center"/>
        </w:trPr>
        <w:tc>
          <w:tcPr>
            <w:tcW w:w="3823" w:type="dxa"/>
          </w:tcPr>
          <w:p w14:paraId="0CB920F8" w14:textId="77777777" w:rsidR="004530B7" w:rsidRPr="00742C8F" w:rsidRDefault="004530B7" w:rsidP="00213679">
            <w:pPr>
              <w:jc w:val="center"/>
              <w:rPr>
                <w:rFonts w:ascii="Times New Roman" w:hAnsi="Times New Roman" w:cs="Times New Roman"/>
                <w:b/>
                <w:sz w:val="24"/>
                <w:szCs w:val="24"/>
              </w:rPr>
            </w:pPr>
            <w:r w:rsidRPr="00742C8F">
              <w:rPr>
                <w:rFonts w:ascii="Times New Roman" w:hAnsi="Times New Roman" w:cs="Times New Roman"/>
                <w:b/>
                <w:sz w:val="24"/>
                <w:szCs w:val="24"/>
              </w:rPr>
              <w:t>Klasė</w:t>
            </w:r>
          </w:p>
        </w:tc>
        <w:tc>
          <w:tcPr>
            <w:tcW w:w="2268" w:type="dxa"/>
          </w:tcPr>
          <w:p w14:paraId="353292B3" w14:textId="77777777" w:rsidR="004530B7" w:rsidRPr="00742C8F" w:rsidRDefault="004530B7" w:rsidP="00213679">
            <w:pPr>
              <w:jc w:val="center"/>
              <w:rPr>
                <w:rFonts w:ascii="Times New Roman" w:hAnsi="Times New Roman" w:cs="Times New Roman"/>
                <w:b/>
                <w:sz w:val="24"/>
                <w:szCs w:val="24"/>
              </w:rPr>
            </w:pPr>
            <w:r w:rsidRPr="00742C8F">
              <w:rPr>
                <w:rFonts w:ascii="Times New Roman" w:hAnsi="Times New Roman" w:cs="Times New Roman"/>
                <w:b/>
                <w:sz w:val="24"/>
                <w:szCs w:val="24"/>
              </w:rPr>
              <w:t>Mokinių skaičius</w:t>
            </w:r>
          </w:p>
        </w:tc>
      </w:tr>
      <w:tr w:rsidR="004530B7" w14:paraId="140D1015" w14:textId="77777777" w:rsidTr="00213679">
        <w:trPr>
          <w:jc w:val="center"/>
        </w:trPr>
        <w:tc>
          <w:tcPr>
            <w:tcW w:w="3823" w:type="dxa"/>
          </w:tcPr>
          <w:p w14:paraId="412819CD" w14:textId="77777777" w:rsidR="007A4F50" w:rsidRDefault="004530B7" w:rsidP="00213679">
            <w:pPr>
              <w:jc w:val="both"/>
              <w:rPr>
                <w:rFonts w:ascii="Times New Roman" w:hAnsi="Times New Roman" w:cs="Times New Roman"/>
                <w:sz w:val="24"/>
                <w:szCs w:val="24"/>
              </w:rPr>
            </w:pPr>
            <w:r w:rsidRPr="00742C8F">
              <w:rPr>
                <w:rFonts w:ascii="Times New Roman" w:hAnsi="Times New Roman" w:cs="Times New Roman"/>
                <w:sz w:val="24"/>
                <w:szCs w:val="24"/>
              </w:rPr>
              <w:t xml:space="preserve">Socialinių įgūdžių ugdymo klasė </w:t>
            </w:r>
          </w:p>
          <w:p w14:paraId="53F484EC" w14:textId="49399579" w:rsidR="004530B7" w:rsidRDefault="004530B7" w:rsidP="00213679">
            <w:pPr>
              <w:jc w:val="both"/>
              <w:rPr>
                <w:rFonts w:ascii="Times New Roman" w:hAnsi="Times New Roman" w:cs="Times New Roman"/>
                <w:sz w:val="24"/>
                <w:szCs w:val="24"/>
              </w:rPr>
            </w:pPr>
            <w:r w:rsidRPr="00742C8F">
              <w:rPr>
                <w:rFonts w:ascii="Times New Roman" w:hAnsi="Times New Roman" w:cs="Times New Roman"/>
                <w:sz w:val="24"/>
                <w:szCs w:val="24"/>
              </w:rPr>
              <w:t>(I</w:t>
            </w:r>
            <w:r>
              <w:rPr>
                <w:rFonts w:ascii="Times New Roman" w:hAnsi="Times New Roman" w:cs="Times New Roman"/>
                <w:sz w:val="24"/>
                <w:szCs w:val="24"/>
              </w:rPr>
              <w:t>-III</w:t>
            </w:r>
            <w:r w:rsidRPr="00742C8F">
              <w:rPr>
                <w:rFonts w:ascii="Times New Roman" w:hAnsi="Times New Roman" w:cs="Times New Roman"/>
                <w:sz w:val="24"/>
                <w:szCs w:val="24"/>
              </w:rPr>
              <w:t xml:space="preserve"> mokymo metai)</w:t>
            </w:r>
          </w:p>
        </w:tc>
        <w:tc>
          <w:tcPr>
            <w:tcW w:w="2268" w:type="dxa"/>
          </w:tcPr>
          <w:p w14:paraId="669C3550" w14:textId="61193800" w:rsidR="004530B7" w:rsidRDefault="004530B7" w:rsidP="00213679">
            <w:pPr>
              <w:jc w:val="center"/>
              <w:rPr>
                <w:rFonts w:ascii="Times New Roman" w:hAnsi="Times New Roman" w:cs="Times New Roman"/>
                <w:sz w:val="24"/>
                <w:szCs w:val="24"/>
              </w:rPr>
            </w:pPr>
            <w:r>
              <w:rPr>
                <w:rFonts w:ascii="Times New Roman" w:hAnsi="Times New Roman" w:cs="Times New Roman"/>
                <w:sz w:val="24"/>
                <w:szCs w:val="24"/>
              </w:rPr>
              <w:t>8</w:t>
            </w:r>
          </w:p>
        </w:tc>
      </w:tr>
    </w:tbl>
    <w:p w14:paraId="6D5AF8B7" w14:textId="77777777" w:rsidR="00306057" w:rsidRDefault="00306057" w:rsidP="00213679">
      <w:pPr>
        <w:spacing w:after="0" w:line="240" w:lineRule="auto"/>
        <w:ind w:firstLine="1247"/>
        <w:jc w:val="both"/>
        <w:rPr>
          <w:rFonts w:ascii="Times New Roman" w:hAnsi="Times New Roman" w:cs="Times New Roman"/>
          <w:sz w:val="24"/>
          <w:szCs w:val="24"/>
        </w:rPr>
      </w:pPr>
    </w:p>
    <w:p w14:paraId="542EA7D4" w14:textId="1A2967AC" w:rsidR="00742C8F" w:rsidRDefault="00D02ECC"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Šioje klasėje </w:t>
      </w:r>
      <w:r w:rsidRPr="00D02ECC">
        <w:rPr>
          <w:rFonts w:ascii="Times New Roman" w:hAnsi="Times New Roman" w:cs="Times New Roman"/>
          <w:sz w:val="24"/>
          <w:szCs w:val="24"/>
        </w:rPr>
        <w:t xml:space="preserve">mokosi ir sėkmingai į bendruomenę bei darbo rinką integruojasi specialiųjų ugdymosi poreikių turintis jaunimas, </w:t>
      </w:r>
      <w:r w:rsidR="00DF2ADA">
        <w:rPr>
          <w:rFonts w:ascii="Times New Roman" w:hAnsi="Times New Roman" w:cs="Times New Roman"/>
          <w:sz w:val="24"/>
          <w:szCs w:val="24"/>
        </w:rPr>
        <w:t>10 klasę</w:t>
      </w:r>
      <w:r w:rsidR="008B015D">
        <w:rPr>
          <w:rFonts w:ascii="Times New Roman" w:hAnsi="Times New Roman" w:cs="Times New Roman"/>
          <w:sz w:val="24"/>
          <w:szCs w:val="24"/>
        </w:rPr>
        <w:t xml:space="preserve"> baigęs</w:t>
      </w:r>
      <w:r w:rsidRPr="00D02ECC">
        <w:rPr>
          <w:rFonts w:ascii="Times New Roman" w:hAnsi="Times New Roman" w:cs="Times New Roman"/>
          <w:sz w:val="24"/>
          <w:szCs w:val="24"/>
        </w:rPr>
        <w:t xml:space="preserve"> pagal individualizuotą ugdymo(</w:t>
      </w:r>
      <w:proofErr w:type="spellStart"/>
      <w:r w:rsidRPr="00D02ECC">
        <w:rPr>
          <w:rFonts w:ascii="Times New Roman" w:hAnsi="Times New Roman" w:cs="Times New Roman"/>
          <w:sz w:val="24"/>
          <w:szCs w:val="24"/>
        </w:rPr>
        <w:t>si</w:t>
      </w:r>
      <w:proofErr w:type="spellEnd"/>
      <w:r w:rsidRPr="00D02ECC">
        <w:rPr>
          <w:rFonts w:ascii="Times New Roman" w:hAnsi="Times New Roman" w:cs="Times New Roman"/>
          <w:sz w:val="24"/>
          <w:szCs w:val="24"/>
        </w:rPr>
        <w:t xml:space="preserve">) programą. </w:t>
      </w:r>
      <w:r>
        <w:rPr>
          <w:rFonts w:ascii="Times New Roman" w:hAnsi="Times New Roman" w:cs="Times New Roman"/>
          <w:sz w:val="24"/>
          <w:szCs w:val="24"/>
        </w:rPr>
        <w:t>Socialinių įgūdžių ugdymo klasės</w:t>
      </w:r>
      <w:r w:rsidRPr="00D02ECC">
        <w:rPr>
          <w:rFonts w:ascii="Times New Roman" w:hAnsi="Times New Roman" w:cs="Times New Roman"/>
          <w:sz w:val="24"/>
          <w:szCs w:val="24"/>
        </w:rPr>
        <w:t xml:space="preserve"> tikslas – ugdyti mokinių socialinius įgūdžius, supažindinti juos su įvairiomis profesijomis. </w:t>
      </w:r>
    </w:p>
    <w:p w14:paraId="1CE964AE" w14:textId="3A8CED51" w:rsidR="0015618A" w:rsidRDefault="002A382B"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Pagal suaugusiųjų pagrindinio ir viduri</w:t>
      </w:r>
      <w:r w:rsidR="00EC45D4">
        <w:rPr>
          <w:rFonts w:ascii="Times New Roman" w:hAnsi="Times New Roman" w:cs="Times New Roman"/>
          <w:sz w:val="24"/>
          <w:szCs w:val="24"/>
        </w:rPr>
        <w:t>ni</w:t>
      </w:r>
      <w:r>
        <w:rPr>
          <w:rFonts w:ascii="Times New Roman" w:hAnsi="Times New Roman" w:cs="Times New Roman"/>
          <w:sz w:val="24"/>
          <w:szCs w:val="24"/>
        </w:rPr>
        <w:t xml:space="preserve">o ugdymo programas mokosi </w:t>
      </w:r>
      <w:r w:rsidR="008B015D">
        <w:rPr>
          <w:rFonts w:ascii="Times New Roman" w:hAnsi="Times New Roman" w:cs="Times New Roman"/>
          <w:sz w:val="24"/>
          <w:szCs w:val="24"/>
        </w:rPr>
        <w:t>3</w:t>
      </w:r>
      <w:r w:rsidR="00DF2ADA">
        <w:rPr>
          <w:rFonts w:ascii="Times New Roman" w:hAnsi="Times New Roman" w:cs="Times New Roman"/>
          <w:sz w:val="24"/>
          <w:szCs w:val="24"/>
        </w:rPr>
        <w:t>15</w:t>
      </w:r>
      <w:r w:rsidR="007905D6">
        <w:rPr>
          <w:rFonts w:ascii="Times New Roman" w:hAnsi="Times New Roman" w:cs="Times New Roman"/>
          <w:sz w:val="24"/>
          <w:szCs w:val="24"/>
        </w:rPr>
        <w:t xml:space="preserve"> </w:t>
      </w:r>
      <w:r w:rsidR="00444A4F">
        <w:rPr>
          <w:rFonts w:ascii="Times New Roman" w:hAnsi="Times New Roman" w:cs="Times New Roman"/>
          <w:sz w:val="24"/>
          <w:szCs w:val="24"/>
        </w:rPr>
        <w:t>mokini</w:t>
      </w:r>
      <w:r w:rsidR="00DF2ADA">
        <w:rPr>
          <w:rFonts w:ascii="Times New Roman" w:hAnsi="Times New Roman" w:cs="Times New Roman"/>
          <w:sz w:val="24"/>
          <w:szCs w:val="24"/>
        </w:rPr>
        <w:t>ų</w:t>
      </w:r>
      <w:r w:rsidR="00444A4F">
        <w:rPr>
          <w:rFonts w:ascii="Times New Roman" w:hAnsi="Times New Roman" w:cs="Times New Roman"/>
          <w:sz w:val="24"/>
          <w:szCs w:val="24"/>
        </w:rPr>
        <w:t>, gyvenan</w:t>
      </w:r>
      <w:r w:rsidR="00DF2ADA">
        <w:rPr>
          <w:rFonts w:ascii="Times New Roman" w:hAnsi="Times New Roman" w:cs="Times New Roman"/>
          <w:sz w:val="24"/>
          <w:szCs w:val="24"/>
        </w:rPr>
        <w:t>čių</w:t>
      </w:r>
      <w:r w:rsidR="00023901" w:rsidRPr="00023901">
        <w:rPr>
          <w:rFonts w:ascii="Times New Roman" w:hAnsi="Times New Roman" w:cs="Times New Roman"/>
          <w:sz w:val="24"/>
          <w:szCs w:val="24"/>
        </w:rPr>
        <w:t xml:space="preserve"> įvairiuose Lietuvos regionuose, Europos Sąjungos ir kitose valstybėse. </w:t>
      </w:r>
    </w:p>
    <w:tbl>
      <w:tblPr>
        <w:tblStyle w:val="Lentelstinklelis"/>
        <w:tblW w:w="0" w:type="auto"/>
        <w:tblLook w:val="04A0" w:firstRow="1" w:lastRow="0" w:firstColumn="1" w:lastColumn="0" w:noHBand="0" w:noVBand="1"/>
      </w:tblPr>
      <w:tblGrid>
        <w:gridCol w:w="5098"/>
        <w:gridCol w:w="2127"/>
        <w:gridCol w:w="2126"/>
      </w:tblGrid>
      <w:tr w:rsidR="00742C8F" w14:paraId="0D4DE598" w14:textId="77777777" w:rsidTr="00213679">
        <w:tc>
          <w:tcPr>
            <w:tcW w:w="5098" w:type="dxa"/>
          </w:tcPr>
          <w:p w14:paraId="40C839EF" w14:textId="77777777" w:rsidR="00742C8F" w:rsidRPr="00742C8F" w:rsidRDefault="00742C8F" w:rsidP="00213679">
            <w:pPr>
              <w:jc w:val="center"/>
              <w:rPr>
                <w:rFonts w:ascii="Times New Roman" w:hAnsi="Times New Roman" w:cs="Times New Roman"/>
                <w:b/>
                <w:sz w:val="24"/>
                <w:szCs w:val="24"/>
              </w:rPr>
            </w:pPr>
            <w:r w:rsidRPr="00742C8F">
              <w:rPr>
                <w:rFonts w:ascii="Times New Roman" w:hAnsi="Times New Roman" w:cs="Times New Roman"/>
                <w:b/>
                <w:sz w:val="24"/>
                <w:szCs w:val="24"/>
              </w:rPr>
              <w:t>Klasė</w:t>
            </w:r>
          </w:p>
        </w:tc>
        <w:tc>
          <w:tcPr>
            <w:tcW w:w="2127" w:type="dxa"/>
          </w:tcPr>
          <w:p w14:paraId="5C634DAE" w14:textId="77777777" w:rsidR="00742C8F" w:rsidRPr="00742C8F" w:rsidRDefault="00742C8F" w:rsidP="00213679">
            <w:pPr>
              <w:jc w:val="center"/>
              <w:rPr>
                <w:rFonts w:ascii="Times New Roman" w:hAnsi="Times New Roman" w:cs="Times New Roman"/>
                <w:b/>
                <w:sz w:val="24"/>
                <w:szCs w:val="24"/>
              </w:rPr>
            </w:pPr>
            <w:r w:rsidRPr="00742C8F">
              <w:rPr>
                <w:rFonts w:ascii="Times New Roman" w:hAnsi="Times New Roman" w:cs="Times New Roman"/>
                <w:b/>
                <w:sz w:val="24"/>
                <w:szCs w:val="24"/>
              </w:rPr>
              <w:t>Mokinių skaičius</w:t>
            </w:r>
          </w:p>
        </w:tc>
        <w:tc>
          <w:tcPr>
            <w:tcW w:w="2126" w:type="dxa"/>
          </w:tcPr>
          <w:p w14:paraId="68A7ED77" w14:textId="77777777" w:rsidR="00742C8F" w:rsidRPr="00742C8F" w:rsidRDefault="00742C8F" w:rsidP="00213679">
            <w:pPr>
              <w:jc w:val="center"/>
              <w:rPr>
                <w:rFonts w:ascii="Times New Roman" w:hAnsi="Times New Roman" w:cs="Times New Roman"/>
                <w:b/>
                <w:sz w:val="24"/>
                <w:szCs w:val="24"/>
              </w:rPr>
            </w:pPr>
            <w:r w:rsidRPr="00742C8F">
              <w:rPr>
                <w:rFonts w:ascii="Times New Roman" w:hAnsi="Times New Roman" w:cs="Times New Roman"/>
                <w:b/>
                <w:sz w:val="24"/>
                <w:szCs w:val="24"/>
              </w:rPr>
              <w:t>Bendras mokinių skaičius</w:t>
            </w:r>
          </w:p>
        </w:tc>
      </w:tr>
      <w:tr w:rsidR="004C7A71" w14:paraId="3CF9EC39" w14:textId="77777777" w:rsidTr="00213679">
        <w:tc>
          <w:tcPr>
            <w:tcW w:w="5098" w:type="dxa"/>
          </w:tcPr>
          <w:p w14:paraId="741BD5AE" w14:textId="48456D72" w:rsidR="004C7A71" w:rsidRDefault="004C7A71" w:rsidP="00213679">
            <w:pPr>
              <w:jc w:val="both"/>
              <w:rPr>
                <w:rFonts w:ascii="Times New Roman" w:hAnsi="Times New Roman" w:cs="Times New Roman"/>
                <w:sz w:val="24"/>
                <w:szCs w:val="24"/>
              </w:rPr>
            </w:pPr>
            <w:r>
              <w:rPr>
                <w:rFonts w:ascii="Times New Roman" w:hAnsi="Times New Roman" w:cs="Times New Roman"/>
                <w:sz w:val="24"/>
                <w:szCs w:val="24"/>
              </w:rPr>
              <w:t>8 klasė (1 komplektas)</w:t>
            </w:r>
          </w:p>
        </w:tc>
        <w:tc>
          <w:tcPr>
            <w:tcW w:w="2127" w:type="dxa"/>
          </w:tcPr>
          <w:p w14:paraId="6AE15FBB" w14:textId="492E7B05" w:rsidR="004C7A71" w:rsidRDefault="004C7A71" w:rsidP="00213679">
            <w:pPr>
              <w:jc w:val="center"/>
              <w:rPr>
                <w:rFonts w:ascii="Times New Roman" w:hAnsi="Times New Roman" w:cs="Times New Roman"/>
                <w:sz w:val="24"/>
                <w:szCs w:val="24"/>
              </w:rPr>
            </w:pPr>
            <w:r>
              <w:rPr>
                <w:rFonts w:ascii="Times New Roman" w:hAnsi="Times New Roman" w:cs="Times New Roman"/>
                <w:sz w:val="24"/>
                <w:szCs w:val="24"/>
              </w:rPr>
              <w:t>1</w:t>
            </w:r>
            <w:r w:rsidR="003A5AE4">
              <w:rPr>
                <w:rFonts w:ascii="Times New Roman" w:hAnsi="Times New Roman" w:cs="Times New Roman"/>
                <w:sz w:val="24"/>
                <w:szCs w:val="24"/>
              </w:rPr>
              <w:t>0</w:t>
            </w:r>
          </w:p>
        </w:tc>
        <w:tc>
          <w:tcPr>
            <w:tcW w:w="2126" w:type="dxa"/>
            <w:vMerge w:val="restart"/>
          </w:tcPr>
          <w:p w14:paraId="63227BF2" w14:textId="44F5FD20" w:rsidR="004C7A71" w:rsidRDefault="003A5AE4" w:rsidP="00213679">
            <w:pPr>
              <w:jc w:val="center"/>
              <w:rPr>
                <w:rFonts w:ascii="Times New Roman" w:hAnsi="Times New Roman" w:cs="Times New Roman"/>
                <w:sz w:val="24"/>
                <w:szCs w:val="24"/>
              </w:rPr>
            </w:pPr>
            <w:r>
              <w:rPr>
                <w:rFonts w:ascii="Times New Roman" w:hAnsi="Times New Roman" w:cs="Times New Roman"/>
                <w:sz w:val="24"/>
                <w:szCs w:val="24"/>
              </w:rPr>
              <w:t>307</w:t>
            </w:r>
          </w:p>
        </w:tc>
      </w:tr>
      <w:tr w:rsidR="004C7A71" w14:paraId="6A4E6249" w14:textId="77777777" w:rsidTr="00213679">
        <w:tc>
          <w:tcPr>
            <w:tcW w:w="5098" w:type="dxa"/>
          </w:tcPr>
          <w:p w14:paraId="4AA39AF4" w14:textId="77777777" w:rsidR="004C7A71" w:rsidRDefault="004C7A71" w:rsidP="00213679">
            <w:pPr>
              <w:jc w:val="both"/>
              <w:rPr>
                <w:rFonts w:ascii="Times New Roman" w:hAnsi="Times New Roman" w:cs="Times New Roman"/>
                <w:sz w:val="24"/>
                <w:szCs w:val="24"/>
              </w:rPr>
            </w:pPr>
            <w:r>
              <w:rPr>
                <w:rFonts w:ascii="Times New Roman" w:hAnsi="Times New Roman" w:cs="Times New Roman"/>
                <w:sz w:val="24"/>
                <w:szCs w:val="24"/>
              </w:rPr>
              <w:t>9 klasė (1 komplektas)</w:t>
            </w:r>
          </w:p>
        </w:tc>
        <w:tc>
          <w:tcPr>
            <w:tcW w:w="2127" w:type="dxa"/>
          </w:tcPr>
          <w:p w14:paraId="017C6D0B" w14:textId="7F08E77A" w:rsidR="004C7A71" w:rsidRDefault="004C7A71" w:rsidP="00213679">
            <w:pPr>
              <w:jc w:val="center"/>
              <w:rPr>
                <w:rFonts w:ascii="Times New Roman" w:hAnsi="Times New Roman" w:cs="Times New Roman"/>
                <w:sz w:val="24"/>
                <w:szCs w:val="24"/>
              </w:rPr>
            </w:pPr>
            <w:r>
              <w:rPr>
                <w:rFonts w:ascii="Times New Roman" w:hAnsi="Times New Roman" w:cs="Times New Roman"/>
                <w:sz w:val="24"/>
                <w:szCs w:val="24"/>
              </w:rPr>
              <w:t>2</w:t>
            </w:r>
            <w:r w:rsidR="003A5AE4">
              <w:rPr>
                <w:rFonts w:ascii="Times New Roman" w:hAnsi="Times New Roman" w:cs="Times New Roman"/>
                <w:sz w:val="24"/>
                <w:szCs w:val="24"/>
              </w:rPr>
              <w:t>3</w:t>
            </w:r>
          </w:p>
        </w:tc>
        <w:tc>
          <w:tcPr>
            <w:tcW w:w="2126" w:type="dxa"/>
            <w:vMerge/>
          </w:tcPr>
          <w:p w14:paraId="1D6FEFC7" w14:textId="77777777" w:rsidR="004C7A71" w:rsidRDefault="004C7A71" w:rsidP="00213679">
            <w:pPr>
              <w:jc w:val="both"/>
              <w:rPr>
                <w:rFonts w:ascii="Times New Roman" w:hAnsi="Times New Roman" w:cs="Times New Roman"/>
                <w:sz w:val="24"/>
                <w:szCs w:val="24"/>
              </w:rPr>
            </w:pPr>
          </w:p>
        </w:tc>
      </w:tr>
      <w:tr w:rsidR="004C7A71" w14:paraId="1E522E8A" w14:textId="77777777" w:rsidTr="00213679">
        <w:tc>
          <w:tcPr>
            <w:tcW w:w="5098" w:type="dxa"/>
          </w:tcPr>
          <w:p w14:paraId="5C1D6A50" w14:textId="682D9753" w:rsidR="004C7A71" w:rsidRDefault="004C7A71" w:rsidP="00213679">
            <w:pPr>
              <w:jc w:val="both"/>
              <w:rPr>
                <w:rFonts w:ascii="Times New Roman" w:hAnsi="Times New Roman" w:cs="Times New Roman"/>
                <w:sz w:val="24"/>
                <w:szCs w:val="24"/>
              </w:rPr>
            </w:pPr>
            <w:r>
              <w:rPr>
                <w:rFonts w:ascii="Times New Roman" w:hAnsi="Times New Roman" w:cs="Times New Roman"/>
                <w:sz w:val="24"/>
                <w:szCs w:val="24"/>
              </w:rPr>
              <w:t>10B, 10C, 10D klasės (trys komplektai)</w:t>
            </w:r>
          </w:p>
        </w:tc>
        <w:tc>
          <w:tcPr>
            <w:tcW w:w="2127" w:type="dxa"/>
          </w:tcPr>
          <w:p w14:paraId="6F8474D9" w14:textId="0A5570FE" w:rsidR="004C7A71" w:rsidRDefault="003A5AE4" w:rsidP="00213679">
            <w:pPr>
              <w:jc w:val="center"/>
              <w:rPr>
                <w:rFonts w:ascii="Times New Roman" w:hAnsi="Times New Roman" w:cs="Times New Roman"/>
                <w:sz w:val="24"/>
                <w:szCs w:val="24"/>
              </w:rPr>
            </w:pPr>
            <w:r>
              <w:rPr>
                <w:rFonts w:ascii="Times New Roman" w:hAnsi="Times New Roman" w:cs="Times New Roman"/>
                <w:sz w:val="24"/>
                <w:szCs w:val="24"/>
              </w:rPr>
              <w:t>67</w:t>
            </w:r>
          </w:p>
        </w:tc>
        <w:tc>
          <w:tcPr>
            <w:tcW w:w="2126" w:type="dxa"/>
            <w:vMerge/>
          </w:tcPr>
          <w:p w14:paraId="4783975A" w14:textId="77777777" w:rsidR="004C7A71" w:rsidRDefault="004C7A71" w:rsidP="00213679">
            <w:pPr>
              <w:jc w:val="both"/>
              <w:rPr>
                <w:rFonts w:ascii="Times New Roman" w:hAnsi="Times New Roman" w:cs="Times New Roman"/>
                <w:sz w:val="24"/>
                <w:szCs w:val="24"/>
              </w:rPr>
            </w:pPr>
          </w:p>
        </w:tc>
      </w:tr>
      <w:tr w:rsidR="004C7A71" w14:paraId="37DB37C9" w14:textId="77777777" w:rsidTr="00213679">
        <w:tc>
          <w:tcPr>
            <w:tcW w:w="5098" w:type="dxa"/>
          </w:tcPr>
          <w:p w14:paraId="51D02B9D" w14:textId="52174CB4" w:rsidR="004C7A71" w:rsidRDefault="004C7A71" w:rsidP="00213679">
            <w:pPr>
              <w:jc w:val="both"/>
              <w:rPr>
                <w:rFonts w:ascii="Times New Roman" w:hAnsi="Times New Roman" w:cs="Times New Roman"/>
                <w:sz w:val="24"/>
                <w:szCs w:val="24"/>
              </w:rPr>
            </w:pPr>
            <w:r>
              <w:rPr>
                <w:rFonts w:ascii="Times New Roman" w:hAnsi="Times New Roman" w:cs="Times New Roman"/>
                <w:sz w:val="24"/>
                <w:szCs w:val="24"/>
              </w:rPr>
              <w:t>IIIB, IIIC, IIID klasės (</w:t>
            </w:r>
            <w:r w:rsidR="00DF2ADA">
              <w:rPr>
                <w:rFonts w:ascii="Times New Roman" w:hAnsi="Times New Roman" w:cs="Times New Roman"/>
                <w:sz w:val="24"/>
                <w:szCs w:val="24"/>
              </w:rPr>
              <w:t>trys</w:t>
            </w:r>
            <w:r>
              <w:rPr>
                <w:rFonts w:ascii="Times New Roman" w:hAnsi="Times New Roman" w:cs="Times New Roman"/>
                <w:sz w:val="24"/>
                <w:szCs w:val="24"/>
              </w:rPr>
              <w:t xml:space="preserve"> komplektai)</w:t>
            </w:r>
          </w:p>
        </w:tc>
        <w:tc>
          <w:tcPr>
            <w:tcW w:w="2127" w:type="dxa"/>
          </w:tcPr>
          <w:p w14:paraId="3A260AD0" w14:textId="42991633" w:rsidR="004C7A71" w:rsidRDefault="003A5AE4" w:rsidP="00213679">
            <w:pPr>
              <w:jc w:val="center"/>
              <w:rPr>
                <w:rFonts w:ascii="Times New Roman" w:hAnsi="Times New Roman" w:cs="Times New Roman"/>
                <w:sz w:val="24"/>
                <w:szCs w:val="24"/>
              </w:rPr>
            </w:pPr>
            <w:r>
              <w:rPr>
                <w:rFonts w:ascii="Times New Roman" w:hAnsi="Times New Roman" w:cs="Times New Roman"/>
                <w:sz w:val="24"/>
                <w:szCs w:val="24"/>
              </w:rPr>
              <w:t>90</w:t>
            </w:r>
          </w:p>
        </w:tc>
        <w:tc>
          <w:tcPr>
            <w:tcW w:w="2126" w:type="dxa"/>
            <w:vMerge/>
          </w:tcPr>
          <w:p w14:paraId="6079B32A" w14:textId="77777777" w:rsidR="004C7A71" w:rsidRDefault="004C7A71" w:rsidP="00213679">
            <w:pPr>
              <w:jc w:val="both"/>
              <w:rPr>
                <w:rFonts w:ascii="Times New Roman" w:hAnsi="Times New Roman" w:cs="Times New Roman"/>
                <w:sz w:val="24"/>
                <w:szCs w:val="24"/>
              </w:rPr>
            </w:pPr>
          </w:p>
        </w:tc>
      </w:tr>
      <w:tr w:rsidR="004C7A71" w14:paraId="5AA77B8A" w14:textId="77777777" w:rsidTr="00213679">
        <w:tc>
          <w:tcPr>
            <w:tcW w:w="5098" w:type="dxa"/>
          </w:tcPr>
          <w:p w14:paraId="6FF7F894" w14:textId="3FCB0DDC" w:rsidR="004C7A71" w:rsidRDefault="004C7A71" w:rsidP="00213679">
            <w:pPr>
              <w:jc w:val="both"/>
              <w:rPr>
                <w:rFonts w:ascii="Times New Roman" w:hAnsi="Times New Roman" w:cs="Times New Roman"/>
                <w:sz w:val="24"/>
                <w:szCs w:val="24"/>
              </w:rPr>
            </w:pPr>
            <w:r>
              <w:rPr>
                <w:rFonts w:ascii="Times New Roman" w:hAnsi="Times New Roman" w:cs="Times New Roman"/>
                <w:sz w:val="24"/>
                <w:szCs w:val="24"/>
              </w:rPr>
              <w:t>IVB, IVD, IVC, IVE klasės (4 komplektai)</w:t>
            </w:r>
          </w:p>
        </w:tc>
        <w:tc>
          <w:tcPr>
            <w:tcW w:w="2127" w:type="dxa"/>
          </w:tcPr>
          <w:p w14:paraId="17082873" w14:textId="77040E1D" w:rsidR="004C7A71" w:rsidRDefault="003A5AE4" w:rsidP="00213679">
            <w:pPr>
              <w:jc w:val="center"/>
              <w:rPr>
                <w:rFonts w:ascii="Times New Roman" w:hAnsi="Times New Roman" w:cs="Times New Roman"/>
                <w:sz w:val="24"/>
                <w:szCs w:val="24"/>
              </w:rPr>
            </w:pPr>
            <w:r>
              <w:rPr>
                <w:rFonts w:ascii="Times New Roman" w:hAnsi="Times New Roman" w:cs="Times New Roman"/>
                <w:sz w:val="24"/>
                <w:szCs w:val="24"/>
              </w:rPr>
              <w:t>117</w:t>
            </w:r>
          </w:p>
        </w:tc>
        <w:tc>
          <w:tcPr>
            <w:tcW w:w="2126" w:type="dxa"/>
            <w:vMerge/>
          </w:tcPr>
          <w:p w14:paraId="2F047FCC" w14:textId="77777777" w:rsidR="004C7A71" w:rsidRDefault="004C7A71" w:rsidP="00213679">
            <w:pPr>
              <w:jc w:val="both"/>
              <w:rPr>
                <w:rFonts w:ascii="Times New Roman" w:hAnsi="Times New Roman" w:cs="Times New Roman"/>
                <w:sz w:val="24"/>
                <w:szCs w:val="24"/>
              </w:rPr>
            </w:pPr>
          </w:p>
        </w:tc>
      </w:tr>
    </w:tbl>
    <w:p w14:paraId="01B17562" w14:textId="77777777" w:rsidR="00306057" w:rsidRDefault="00306057" w:rsidP="00FC5556">
      <w:pPr>
        <w:spacing w:after="0" w:line="240" w:lineRule="auto"/>
        <w:ind w:firstLine="1134"/>
        <w:jc w:val="both"/>
        <w:rPr>
          <w:rFonts w:ascii="Times New Roman" w:hAnsi="Times New Roman" w:cs="Times New Roman"/>
          <w:sz w:val="24"/>
          <w:szCs w:val="24"/>
        </w:rPr>
      </w:pPr>
    </w:p>
    <w:p w14:paraId="663B5371" w14:textId="78C64848" w:rsidR="00742C8F" w:rsidRPr="00213679" w:rsidRDefault="00D02ECC" w:rsidP="00FC5556">
      <w:pPr>
        <w:spacing w:after="0" w:line="240" w:lineRule="auto"/>
        <w:ind w:firstLine="1134"/>
        <w:jc w:val="both"/>
        <w:rPr>
          <w:rFonts w:ascii="Times New Roman" w:hAnsi="Times New Roman" w:cs="Times New Roman"/>
          <w:sz w:val="24"/>
          <w:szCs w:val="24"/>
        </w:rPr>
      </w:pPr>
      <w:r w:rsidRPr="00D02ECC">
        <w:rPr>
          <w:rFonts w:ascii="Times New Roman" w:hAnsi="Times New Roman" w:cs="Times New Roman"/>
          <w:sz w:val="24"/>
          <w:szCs w:val="24"/>
        </w:rPr>
        <w:t xml:space="preserve">Suaugusiųjų nuotolinis grupinis mokymas per </w:t>
      </w:r>
      <w:proofErr w:type="spellStart"/>
      <w:r w:rsidR="00B57AA1">
        <w:rPr>
          <w:rFonts w:ascii="Times New Roman" w:hAnsi="Times New Roman" w:cs="Times New Roman"/>
          <w:sz w:val="24"/>
          <w:szCs w:val="24"/>
        </w:rPr>
        <w:t>Zoom</w:t>
      </w:r>
      <w:proofErr w:type="spellEnd"/>
      <w:r w:rsidRPr="00D02ECC">
        <w:rPr>
          <w:rFonts w:ascii="Times New Roman" w:hAnsi="Times New Roman" w:cs="Times New Roman"/>
          <w:sz w:val="24"/>
          <w:szCs w:val="24"/>
        </w:rPr>
        <w:t xml:space="preserve"> programą vyksta </w:t>
      </w:r>
      <w:r w:rsidR="00633AC6">
        <w:rPr>
          <w:rFonts w:ascii="Times New Roman" w:hAnsi="Times New Roman" w:cs="Times New Roman"/>
          <w:sz w:val="24"/>
          <w:szCs w:val="24"/>
        </w:rPr>
        <w:t>penkias dienas</w:t>
      </w:r>
      <w:r w:rsidRPr="00D02ECC">
        <w:rPr>
          <w:rFonts w:ascii="Times New Roman" w:hAnsi="Times New Roman" w:cs="Times New Roman"/>
          <w:sz w:val="24"/>
          <w:szCs w:val="24"/>
        </w:rPr>
        <w:t xml:space="preserve"> </w:t>
      </w:r>
      <w:r w:rsidR="00633AC6">
        <w:rPr>
          <w:rFonts w:ascii="Times New Roman" w:hAnsi="Times New Roman" w:cs="Times New Roman"/>
          <w:sz w:val="24"/>
          <w:szCs w:val="24"/>
        </w:rPr>
        <w:t xml:space="preserve">per savaitę pagal </w:t>
      </w:r>
      <w:r w:rsidRPr="00D02ECC">
        <w:rPr>
          <w:rFonts w:ascii="Times New Roman" w:hAnsi="Times New Roman" w:cs="Times New Roman"/>
          <w:sz w:val="24"/>
          <w:szCs w:val="24"/>
        </w:rPr>
        <w:t>tvarkaraštį.</w:t>
      </w:r>
      <w:r w:rsidR="007A4F50" w:rsidRPr="00213679">
        <w:rPr>
          <w:rFonts w:ascii="Times New Roman" w:hAnsi="Times New Roman" w:cs="Times New Roman"/>
          <w:sz w:val="24"/>
          <w:szCs w:val="24"/>
        </w:rPr>
        <w:t xml:space="preserve"> </w:t>
      </w:r>
      <w:r>
        <w:rPr>
          <w:rFonts w:ascii="Times New Roman" w:hAnsi="Times New Roman" w:cs="Times New Roman"/>
          <w:sz w:val="24"/>
          <w:szCs w:val="24"/>
        </w:rPr>
        <w:t>S</w:t>
      </w:r>
      <w:r w:rsidRPr="00D02ECC">
        <w:rPr>
          <w:rFonts w:ascii="Times New Roman" w:hAnsi="Times New Roman" w:cs="Times New Roman"/>
          <w:sz w:val="24"/>
          <w:szCs w:val="24"/>
        </w:rPr>
        <w:t>uaugusiųjų nuotolinis mokymas</w:t>
      </w:r>
      <w:r w:rsidR="00633AC6">
        <w:rPr>
          <w:rFonts w:ascii="Times New Roman" w:hAnsi="Times New Roman" w:cs="Times New Roman"/>
          <w:sz w:val="24"/>
          <w:szCs w:val="24"/>
        </w:rPr>
        <w:t>is</w:t>
      </w:r>
      <w:r w:rsidRPr="00D02ECC">
        <w:rPr>
          <w:rFonts w:ascii="Times New Roman" w:hAnsi="Times New Roman" w:cs="Times New Roman"/>
          <w:sz w:val="24"/>
          <w:szCs w:val="24"/>
        </w:rPr>
        <w:t xml:space="preserve"> virtualioje mokymo(</w:t>
      </w:r>
      <w:proofErr w:type="spellStart"/>
      <w:r w:rsidRPr="00D02ECC">
        <w:rPr>
          <w:rFonts w:ascii="Times New Roman" w:hAnsi="Times New Roman" w:cs="Times New Roman"/>
          <w:sz w:val="24"/>
          <w:szCs w:val="24"/>
        </w:rPr>
        <w:t>si</w:t>
      </w:r>
      <w:proofErr w:type="spellEnd"/>
      <w:r w:rsidRPr="00D02ECC">
        <w:rPr>
          <w:rFonts w:ascii="Times New Roman" w:hAnsi="Times New Roman" w:cs="Times New Roman"/>
          <w:sz w:val="24"/>
          <w:szCs w:val="24"/>
        </w:rPr>
        <w:t xml:space="preserve">) aplinkoje </w:t>
      </w:r>
      <w:proofErr w:type="spellStart"/>
      <w:r w:rsidRPr="00D02ECC">
        <w:rPr>
          <w:rFonts w:ascii="Times New Roman" w:hAnsi="Times New Roman" w:cs="Times New Roman"/>
          <w:sz w:val="24"/>
          <w:szCs w:val="24"/>
        </w:rPr>
        <w:t>Moodle</w:t>
      </w:r>
      <w:proofErr w:type="spellEnd"/>
      <w:r w:rsidRPr="00D02ECC">
        <w:rPr>
          <w:rFonts w:ascii="Times New Roman" w:hAnsi="Times New Roman" w:cs="Times New Roman"/>
          <w:sz w:val="24"/>
          <w:szCs w:val="24"/>
        </w:rPr>
        <w:t xml:space="preserve"> vyksta mokiniams patogiu metu ir patogioje vietoje</w:t>
      </w:r>
      <w:r>
        <w:rPr>
          <w:rFonts w:ascii="Times New Roman" w:hAnsi="Times New Roman" w:cs="Times New Roman"/>
          <w:sz w:val="24"/>
          <w:szCs w:val="24"/>
        </w:rPr>
        <w:t>.</w:t>
      </w:r>
    </w:p>
    <w:p w14:paraId="29744DB5" w14:textId="77777777" w:rsidR="00D02ECC" w:rsidRPr="00D02ECC" w:rsidRDefault="00D02ECC" w:rsidP="00FC5556">
      <w:pPr>
        <w:spacing w:after="0" w:line="240" w:lineRule="auto"/>
        <w:ind w:firstLine="1134"/>
        <w:jc w:val="both"/>
        <w:rPr>
          <w:rFonts w:ascii="Times New Roman" w:hAnsi="Times New Roman" w:cs="Times New Roman"/>
          <w:sz w:val="24"/>
          <w:szCs w:val="24"/>
        </w:rPr>
      </w:pPr>
    </w:p>
    <w:p w14:paraId="67383E39" w14:textId="0B076136" w:rsidR="00A61996" w:rsidRDefault="007840CC" w:rsidP="00FC5556">
      <w:pPr>
        <w:spacing w:after="0" w:line="240" w:lineRule="auto"/>
        <w:ind w:firstLine="1134"/>
        <w:jc w:val="both"/>
        <w:rPr>
          <w:rFonts w:ascii="Times New Roman" w:eastAsia="+mn-ea" w:hAnsi="Times New Roman" w:cs="Times New Roman"/>
          <w:kern w:val="24"/>
          <w:sz w:val="24"/>
          <w:szCs w:val="24"/>
          <w:lang w:eastAsia="zh-CN"/>
        </w:rPr>
      </w:pPr>
      <w:r w:rsidRPr="00213679">
        <w:rPr>
          <w:rFonts w:ascii="Times New Roman" w:hAnsi="Times New Roman" w:cs="Times New Roman"/>
          <w:b/>
          <w:bCs/>
          <w:sz w:val="24"/>
          <w:szCs w:val="24"/>
        </w:rPr>
        <w:t>2 veikla</w:t>
      </w:r>
      <w:r w:rsidR="00CA4897" w:rsidRPr="00213679">
        <w:rPr>
          <w:rFonts w:ascii="Times New Roman" w:hAnsi="Times New Roman" w:cs="Times New Roman"/>
          <w:b/>
          <w:bCs/>
          <w:sz w:val="24"/>
          <w:szCs w:val="24"/>
        </w:rPr>
        <w:t>.</w:t>
      </w:r>
      <w:r w:rsidR="00CA4897" w:rsidRPr="00213679">
        <w:rPr>
          <w:rFonts w:ascii="Times New Roman" w:hAnsi="Times New Roman" w:cs="Times New Roman"/>
          <w:sz w:val="24"/>
          <w:szCs w:val="24"/>
        </w:rPr>
        <w:t xml:space="preserve"> Kvalifikacijos</w:t>
      </w:r>
      <w:r w:rsidR="00CA4897" w:rsidRPr="0059233D">
        <w:rPr>
          <w:rFonts w:ascii="Times New Roman" w:eastAsia="Times New Roman" w:hAnsi="Times New Roman" w:cs="Times New Roman"/>
          <w:sz w:val="24"/>
          <w:szCs w:val="24"/>
          <w:lang w:eastAsia="zh-CN"/>
        </w:rPr>
        <w:t xml:space="preserve"> tobulinimas – viena iš pagrindinių Centro veiklų, kuri akredituota jau nuo 2008 metų. Kvalifikacijos tobulinimo veiklos tikslas – s</w:t>
      </w:r>
      <w:r w:rsidR="00CA4897" w:rsidRPr="0059233D">
        <w:rPr>
          <w:rFonts w:ascii="Times New Roman" w:eastAsia="+mn-ea" w:hAnsi="Times New Roman" w:cs="Times New Roman"/>
          <w:kern w:val="24"/>
          <w:sz w:val="24"/>
          <w:szCs w:val="24"/>
          <w:lang w:eastAsia="zh-CN"/>
        </w:rPr>
        <w:t xml:space="preserve">udaryti sąlygas </w:t>
      </w:r>
      <w:r w:rsidR="00CA4897">
        <w:rPr>
          <w:rFonts w:ascii="Times New Roman" w:eastAsia="+mn-ea" w:hAnsi="Times New Roman" w:cs="Times New Roman"/>
          <w:kern w:val="24"/>
          <w:sz w:val="24"/>
          <w:szCs w:val="24"/>
          <w:lang w:eastAsia="zh-CN"/>
        </w:rPr>
        <w:t xml:space="preserve">rajono pedagogams bei </w:t>
      </w:r>
      <w:r w:rsidR="00CA4897" w:rsidRPr="0059233D">
        <w:rPr>
          <w:rFonts w:ascii="Times New Roman" w:eastAsia="+mn-ea" w:hAnsi="Times New Roman" w:cs="Times New Roman"/>
          <w:kern w:val="24"/>
          <w:sz w:val="24"/>
          <w:szCs w:val="24"/>
          <w:lang w:eastAsia="zh-CN"/>
        </w:rPr>
        <w:t xml:space="preserve">kitiems bendruomenės nariams tobulinti </w:t>
      </w:r>
      <w:r w:rsidR="00CA4897">
        <w:rPr>
          <w:rFonts w:ascii="Times New Roman" w:eastAsia="+mn-ea" w:hAnsi="Times New Roman" w:cs="Times New Roman"/>
          <w:kern w:val="24"/>
          <w:sz w:val="24"/>
          <w:szCs w:val="24"/>
          <w:lang w:eastAsia="zh-CN"/>
        </w:rPr>
        <w:t xml:space="preserve">bendrąsias ir </w:t>
      </w:r>
      <w:r w:rsidR="00CA4897" w:rsidRPr="0059233D">
        <w:rPr>
          <w:rFonts w:ascii="Times New Roman" w:eastAsia="+mn-ea" w:hAnsi="Times New Roman" w:cs="Times New Roman"/>
          <w:kern w:val="24"/>
          <w:sz w:val="24"/>
          <w:szCs w:val="24"/>
          <w:lang w:eastAsia="zh-CN"/>
        </w:rPr>
        <w:t>profesin</w:t>
      </w:r>
      <w:r w:rsidR="00C77B62">
        <w:rPr>
          <w:rFonts w:ascii="Times New Roman" w:eastAsia="+mn-ea" w:hAnsi="Times New Roman" w:cs="Times New Roman"/>
          <w:kern w:val="24"/>
          <w:sz w:val="24"/>
          <w:szCs w:val="24"/>
          <w:lang w:eastAsia="zh-CN"/>
        </w:rPr>
        <w:t>es kompetencijas. Populiariausios</w:t>
      </w:r>
      <w:r w:rsidR="00CA4897" w:rsidRPr="0059233D">
        <w:rPr>
          <w:rFonts w:ascii="Times New Roman" w:eastAsia="+mn-ea" w:hAnsi="Times New Roman" w:cs="Times New Roman"/>
          <w:kern w:val="24"/>
          <w:sz w:val="24"/>
          <w:szCs w:val="24"/>
          <w:lang w:eastAsia="zh-CN"/>
        </w:rPr>
        <w:t xml:space="preserve"> kvalifi</w:t>
      </w:r>
      <w:r w:rsidR="00C77B62">
        <w:rPr>
          <w:rFonts w:ascii="Times New Roman" w:eastAsia="+mn-ea" w:hAnsi="Times New Roman" w:cs="Times New Roman"/>
          <w:kern w:val="24"/>
          <w:sz w:val="24"/>
          <w:szCs w:val="24"/>
          <w:lang w:eastAsia="zh-CN"/>
        </w:rPr>
        <w:t>kacijos tobulinimo veiklos formos</w:t>
      </w:r>
      <w:r w:rsidR="00CA4897" w:rsidRPr="0059233D">
        <w:rPr>
          <w:rFonts w:ascii="Times New Roman" w:eastAsia="+mn-ea" w:hAnsi="Times New Roman" w:cs="Times New Roman"/>
          <w:kern w:val="24"/>
          <w:sz w:val="24"/>
          <w:szCs w:val="24"/>
          <w:lang w:eastAsia="zh-CN"/>
        </w:rPr>
        <w:t xml:space="preserve"> – seminarai, </w:t>
      </w:r>
      <w:r w:rsidR="00C77B62">
        <w:rPr>
          <w:rFonts w:ascii="Times New Roman" w:eastAsia="+mn-ea" w:hAnsi="Times New Roman" w:cs="Times New Roman"/>
          <w:kern w:val="24"/>
          <w:sz w:val="24"/>
          <w:szCs w:val="24"/>
          <w:lang w:eastAsia="zh-CN"/>
        </w:rPr>
        <w:t>mokymai, kursai</w:t>
      </w:r>
      <w:r w:rsidR="00CA4897" w:rsidRPr="0059233D">
        <w:rPr>
          <w:rFonts w:ascii="Times New Roman" w:eastAsia="+mn-ea" w:hAnsi="Times New Roman" w:cs="Times New Roman"/>
          <w:kern w:val="24"/>
          <w:sz w:val="24"/>
          <w:szCs w:val="24"/>
          <w:lang w:eastAsia="zh-CN"/>
        </w:rPr>
        <w:t xml:space="preserve"> organizuojami įvairiose </w:t>
      </w:r>
      <w:r w:rsidR="00CA4897">
        <w:rPr>
          <w:rFonts w:ascii="Times New Roman" w:eastAsia="+mn-ea" w:hAnsi="Times New Roman" w:cs="Times New Roman"/>
          <w:kern w:val="24"/>
          <w:sz w:val="24"/>
          <w:szCs w:val="24"/>
          <w:lang w:eastAsia="zh-CN"/>
        </w:rPr>
        <w:t xml:space="preserve">rajono </w:t>
      </w:r>
      <w:r w:rsidR="00CA4897" w:rsidRPr="0059233D">
        <w:rPr>
          <w:rFonts w:ascii="Times New Roman" w:eastAsia="+mn-ea" w:hAnsi="Times New Roman" w:cs="Times New Roman"/>
          <w:kern w:val="24"/>
          <w:sz w:val="24"/>
          <w:szCs w:val="24"/>
          <w:lang w:eastAsia="zh-CN"/>
        </w:rPr>
        <w:t xml:space="preserve">ugdymo įstaigose bei virtualioje aplinkoje. </w:t>
      </w:r>
      <w:r w:rsidR="00A61996">
        <w:rPr>
          <w:rFonts w:ascii="Times New Roman" w:eastAsia="+mn-ea" w:hAnsi="Times New Roman" w:cs="Times New Roman"/>
          <w:kern w:val="24"/>
          <w:sz w:val="24"/>
          <w:szCs w:val="24"/>
          <w:lang w:eastAsia="zh-CN"/>
        </w:rPr>
        <w:t>Centras siūlo rajono bendruomenės nariams</w:t>
      </w:r>
      <w:r w:rsidR="00A61996" w:rsidRPr="00A61996">
        <w:rPr>
          <w:rFonts w:ascii="Times New Roman" w:eastAsia="+mn-ea" w:hAnsi="Times New Roman" w:cs="Times New Roman"/>
          <w:b/>
          <w:kern w:val="24"/>
          <w:sz w:val="24"/>
          <w:szCs w:val="24"/>
          <w:lang w:eastAsia="zh-CN"/>
        </w:rPr>
        <w:t xml:space="preserve"> </w:t>
      </w:r>
      <w:r w:rsidR="00922F79" w:rsidRPr="005B2C7E">
        <w:rPr>
          <w:rFonts w:ascii="Times New Roman" w:eastAsia="+mn-ea" w:hAnsi="Times New Roman" w:cs="Times New Roman"/>
          <w:bCs/>
          <w:kern w:val="24"/>
          <w:sz w:val="24"/>
          <w:szCs w:val="24"/>
          <w:lang w:eastAsia="zh-CN"/>
        </w:rPr>
        <w:t>2</w:t>
      </w:r>
      <w:r w:rsidR="005B2C7E">
        <w:rPr>
          <w:rFonts w:ascii="Times New Roman" w:eastAsia="+mn-ea" w:hAnsi="Times New Roman" w:cs="Times New Roman"/>
          <w:bCs/>
          <w:kern w:val="24"/>
          <w:sz w:val="24"/>
          <w:szCs w:val="24"/>
          <w:lang w:eastAsia="zh-CN"/>
        </w:rPr>
        <w:t>3</w:t>
      </w:r>
      <w:r w:rsidR="00A61996">
        <w:rPr>
          <w:rFonts w:ascii="Times New Roman" w:eastAsia="+mn-ea" w:hAnsi="Times New Roman" w:cs="Times New Roman"/>
          <w:kern w:val="24"/>
          <w:sz w:val="24"/>
          <w:szCs w:val="24"/>
          <w:lang w:eastAsia="zh-CN"/>
        </w:rPr>
        <w:t xml:space="preserve"> kvalifikacijos tobulinimo programas, prilygintas akredituotoms, pagal kurias organizuo</w:t>
      </w:r>
      <w:r w:rsidR="00BB567C">
        <w:rPr>
          <w:rFonts w:ascii="Times New Roman" w:eastAsia="+mn-ea" w:hAnsi="Times New Roman" w:cs="Times New Roman"/>
          <w:kern w:val="24"/>
          <w:sz w:val="24"/>
          <w:szCs w:val="24"/>
          <w:lang w:eastAsia="zh-CN"/>
        </w:rPr>
        <w:t>jami</w:t>
      </w:r>
      <w:r w:rsidR="00A61996">
        <w:rPr>
          <w:rFonts w:ascii="Times New Roman" w:eastAsia="+mn-ea" w:hAnsi="Times New Roman" w:cs="Times New Roman"/>
          <w:kern w:val="24"/>
          <w:sz w:val="24"/>
          <w:szCs w:val="24"/>
          <w:lang w:eastAsia="zh-CN"/>
        </w:rPr>
        <w:t xml:space="preserve"> renginiai.</w:t>
      </w:r>
    </w:p>
    <w:p w14:paraId="678E3109" w14:textId="76671C3A" w:rsidR="00CA4897" w:rsidRDefault="00CA4897" w:rsidP="00FC5556">
      <w:pPr>
        <w:spacing w:after="0" w:line="240" w:lineRule="auto"/>
        <w:ind w:firstLine="1134"/>
        <w:jc w:val="both"/>
        <w:rPr>
          <w:rFonts w:ascii="Times New Roman" w:eastAsia="+mn-ea" w:hAnsi="Times New Roman" w:cs="Times New Roman"/>
          <w:kern w:val="24"/>
          <w:sz w:val="24"/>
          <w:szCs w:val="24"/>
          <w:lang w:eastAsia="zh-CN"/>
        </w:rPr>
      </w:pPr>
      <w:r w:rsidRPr="0059233D">
        <w:rPr>
          <w:rFonts w:ascii="Times New Roman" w:eastAsia="+mn-ea" w:hAnsi="Times New Roman" w:cs="Times New Roman"/>
          <w:kern w:val="24"/>
          <w:sz w:val="24"/>
          <w:szCs w:val="24"/>
          <w:lang w:eastAsia="zh-CN"/>
        </w:rPr>
        <w:t xml:space="preserve">Nuo 2008 metų pradėta vykdyti rajono pedagogų metodinė veikla, kuria siekiama aktyvinti rajono pedagogų metodinių būrelių veiklą, ieškant naujų būdų ir metodų skleisti gerąją darbo patirtį. </w:t>
      </w:r>
      <w:r w:rsidR="00D02F22">
        <w:rPr>
          <w:rFonts w:ascii="Times New Roman" w:eastAsia="+mn-ea" w:hAnsi="Times New Roman" w:cs="Times New Roman"/>
          <w:kern w:val="24"/>
          <w:sz w:val="24"/>
          <w:szCs w:val="24"/>
          <w:lang w:eastAsia="zh-CN"/>
        </w:rPr>
        <w:t xml:space="preserve">Rajone veikia </w:t>
      </w:r>
      <w:r w:rsidR="009A4644">
        <w:rPr>
          <w:rFonts w:ascii="Times New Roman" w:eastAsia="+mn-ea" w:hAnsi="Times New Roman" w:cs="Times New Roman"/>
          <w:kern w:val="24"/>
          <w:sz w:val="24"/>
          <w:szCs w:val="24"/>
          <w:lang w:eastAsia="zh-CN"/>
        </w:rPr>
        <w:t>22</w:t>
      </w:r>
      <w:r w:rsidR="00D02F22">
        <w:rPr>
          <w:rFonts w:ascii="Times New Roman" w:eastAsia="+mn-ea" w:hAnsi="Times New Roman" w:cs="Times New Roman"/>
          <w:kern w:val="24"/>
          <w:sz w:val="24"/>
          <w:szCs w:val="24"/>
          <w:lang w:eastAsia="zh-CN"/>
        </w:rPr>
        <w:t xml:space="preserve"> metodiniai būreliai.</w:t>
      </w:r>
    </w:p>
    <w:p w14:paraId="57D55D09" w14:textId="77777777" w:rsidR="00C77B62" w:rsidRDefault="00C77B62" w:rsidP="00FC5556">
      <w:pPr>
        <w:spacing w:after="0" w:line="240" w:lineRule="auto"/>
        <w:ind w:firstLine="1134"/>
        <w:jc w:val="both"/>
        <w:rPr>
          <w:rFonts w:ascii="Times New Roman" w:hAnsi="Times New Roman" w:cs="Times New Roman"/>
          <w:sz w:val="24"/>
          <w:szCs w:val="24"/>
        </w:rPr>
      </w:pPr>
    </w:p>
    <w:p w14:paraId="6334B9D4" w14:textId="75A615CD" w:rsidR="0015618A" w:rsidRDefault="00C77B62" w:rsidP="00FC5556">
      <w:pPr>
        <w:spacing w:after="0" w:line="240" w:lineRule="auto"/>
        <w:ind w:firstLine="1134"/>
        <w:jc w:val="both"/>
        <w:rPr>
          <w:rFonts w:ascii="Times New Roman" w:eastAsia="Times New Roman" w:hAnsi="Times New Roman" w:cs="Times New Roman"/>
          <w:sz w:val="24"/>
          <w:szCs w:val="24"/>
          <w:lang w:eastAsia="zh-CN"/>
        </w:rPr>
      </w:pPr>
      <w:r w:rsidRPr="00C77B62">
        <w:rPr>
          <w:rFonts w:ascii="Times New Roman" w:hAnsi="Times New Roman" w:cs="Times New Roman"/>
          <w:b/>
          <w:sz w:val="24"/>
          <w:szCs w:val="24"/>
        </w:rPr>
        <w:t>3 veikla</w:t>
      </w:r>
      <w:r>
        <w:rPr>
          <w:rFonts w:ascii="Times New Roman" w:hAnsi="Times New Roman" w:cs="Times New Roman"/>
          <w:sz w:val="24"/>
          <w:szCs w:val="24"/>
        </w:rPr>
        <w:t xml:space="preserve"> – </w:t>
      </w:r>
      <w:r w:rsidR="007840CC" w:rsidRPr="007840CC">
        <w:rPr>
          <w:rFonts w:ascii="Times New Roman" w:hAnsi="Times New Roman" w:cs="Times New Roman"/>
          <w:sz w:val="24"/>
          <w:szCs w:val="24"/>
        </w:rPr>
        <w:t xml:space="preserve">profesinis </w:t>
      </w:r>
      <w:r w:rsidR="00D02F22">
        <w:rPr>
          <w:rFonts w:ascii="Times New Roman" w:hAnsi="Times New Roman" w:cs="Times New Roman"/>
          <w:sz w:val="24"/>
          <w:szCs w:val="24"/>
        </w:rPr>
        <w:t>pirminis ir tęstinis (</w:t>
      </w:r>
      <w:r w:rsidR="007840CC" w:rsidRPr="007840CC">
        <w:rPr>
          <w:rFonts w:ascii="Times New Roman" w:hAnsi="Times New Roman" w:cs="Times New Roman"/>
          <w:sz w:val="24"/>
          <w:szCs w:val="24"/>
        </w:rPr>
        <w:t>formalusis ir neformalusis</w:t>
      </w:r>
      <w:r w:rsidR="00D02F22">
        <w:rPr>
          <w:rFonts w:ascii="Times New Roman" w:hAnsi="Times New Roman" w:cs="Times New Roman"/>
          <w:sz w:val="24"/>
          <w:szCs w:val="24"/>
        </w:rPr>
        <w:t>)</w:t>
      </w:r>
      <w:r w:rsidR="007840CC" w:rsidRPr="007840CC">
        <w:rPr>
          <w:rFonts w:ascii="Times New Roman" w:hAnsi="Times New Roman" w:cs="Times New Roman"/>
          <w:sz w:val="24"/>
          <w:szCs w:val="24"/>
        </w:rPr>
        <w:t xml:space="preserve"> mokymas</w:t>
      </w:r>
      <w:r w:rsidR="007C3966">
        <w:rPr>
          <w:rFonts w:ascii="Times New Roman" w:hAnsi="Times New Roman" w:cs="Times New Roman"/>
          <w:sz w:val="24"/>
          <w:szCs w:val="24"/>
        </w:rPr>
        <w:t xml:space="preserve">. </w:t>
      </w:r>
      <w:r>
        <w:rPr>
          <w:rFonts w:ascii="Times New Roman" w:hAnsi="Times New Roman" w:cs="Times New Roman"/>
          <w:sz w:val="24"/>
          <w:szCs w:val="24"/>
        </w:rPr>
        <w:t xml:space="preserve">Centras rajono bendruomenei </w:t>
      </w:r>
      <w:r w:rsidR="00D02ECC">
        <w:rPr>
          <w:rFonts w:ascii="Times New Roman" w:hAnsi="Times New Roman" w:cs="Times New Roman"/>
          <w:sz w:val="24"/>
          <w:szCs w:val="24"/>
        </w:rPr>
        <w:t>siūlo</w:t>
      </w:r>
      <w:r>
        <w:rPr>
          <w:rFonts w:ascii="Times New Roman" w:hAnsi="Times New Roman" w:cs="Times New Roman"/>
          <w:sz w:val="24"/>
          <w:szCs w:val="24"/>
        </w:rPr>
        <w:t xml:space="preserve"> </w:t>
      </w:r>
      <w:r w:rsidRPr="005B2C7E">
        <w:rPr>
          <w:rFonts w:ascii="Times New Roman" w:hAnsi="Times New Roman" w:cs="Times New Roman"/>
          <w:sz w:val="24"/>
          <w:szCs w:val="24"/>
        </w:rPr>
        <w:t>7 licencijuotas formaliojo mokymo profesinio mokymo programas</w:t>
      </w:r>
      <w:r w:rsidR="00DD55AC" w:rsidRPr="005B2C7E">
        <w:rPr>
          <w:rFonts w:ascii="Times New Roman" w:hAnsi="Times New Roman" w:cs="Times New Roman"/>
          <w:sz w:val="24"/>
          <w:szCs w:val="24"/>
        </w:rPr>
        <w:t xml:space="preserve"> ir 29</w:t>
      </w:r>
      <w:r w:rsidR="00DD55AC">
        <w:rPr>
          <w:rFonts w:ascii="Times New Roman" w:hAnsi="Times New Roman" w:cs="Times New Roman"/>
          <w:sz w:val="24"/>
          <w:szCs w:val="24"/>
        </w:rPr>
        <w:t xml:space="preserve"> šių programų modulius bei </w:t>
      </w:r>
      <w:r w:rsidR="007A4F50">
        <w:rPr>
          <w:rFonts w:ascii="Times New Roman" w:hAnsi="Times New Roman" w:cs="Times New Roman"/>
          <w:sz w:val="24"/>
          <w:szCs w:val="24"/>
        </w:rPr>
        <w:t>2</w:t>
      </w:r>
      <w:r w:rsidR="00DD55AC">
        <w:rPr>
          <w:rFonts w:ascii="Times New Roman" w:hAnsi="Times New Roman" w:cs="Times New Roman"/>
          <w:sz w:val="24"/>
          <w:szCs w:val="24"/>
        </w:rPr>
        <w:t xml:space="preserve"> (virėjo ir socialinio darbuotojo padėjėjo) pirminio profesinio mokymo programas.</w:t>
      </w:r>
      <w:r>
        <w:rPr>
          <w:rFonts w:ascii="Times New Roman" w:hAnsi="Times New Roman" w:cs="Times New Roman"/>
          <w:sz w:val="24"/>
          <w:szCs w:val="24"/>
        </w:rPr>
        <w:t xml:space="preserve"> </w:t>
      </w:r>
      <w:r w:rsidR="00CD2153" w:rsidRPr="00CD2153">
        <w:rPr>
          <w:rFonts w:ascii="Times New Roman" w:eastAsia="Calibri" w:hAnsi="Times New Roman" w:cs="Times New Roman"/>
          <w:sz w:val="24"/>
          <w:szCs w:val="24"/>
          <w:lang w:eastAsia="lt-LT"/>
        </w:rPr>
        <w:t>Teorinė mokymo dal</w:t>
      </w:r>
      <w:r w:rsidR="00DD55AC">
        <w:rPr>
          <w:rFonts w:ascii="Times New Roman" w:eastAsia="Calibri" w:hAnsi="Times New Roman" w:cs="Times New Roman"/>
          <w:sz w:val="24"/>
          <w:szCs w:val="24"/>
          <w:lang w:eastAsia="lt-LT"/>
        </w:rPr>
        <w:t>is vykdoma kontaktiniu</w:t>
      </w:r>
      <w:r w:rsidR="00CD2153" w:rsidRPr="00CD2153">
        <w:rPr>
          <w:rFonts w:ascii="Times New Roman" w:eastAsia="Calibri" w:hAnsi="Times New Roman" w:cs="Times New Roman"/>
          <w:sz w:val="24"/>
          <w:szCs w:val="24"/>
          <w:lang w:eastAsia="lt-LT"/>
        </w:rPr>
        <w:t xml:space="preserve"> ir</w:t>
      </w:r>
      <w:r w:rsidR="00DD55AC">
        <w:rPr>
          <w:rFonts w:ascii="Times New Roman" w:eastAsia="Calibri" w:hAnsi="Times New Roman" w:cs="Times New Roman"/>
          <w:sz w:val="24"/>
          <w:szCs w:val="24"/>
          <w:lang w:eastAsia="lt-LT"/>
        </w:rPr>
        <w:t>/ar nuotoliniu būdu</w:t>
      </w:r>
      <w:r w:rsidR="00CD2153" w:rsidRPr="00CD2153">
        <w:rPr>
          <w:rFonts w:ascii="Times New Roman" w:eastAsia="Calibri" w:hAnsi="Times New Roman" w:cs="Times New Roman"/>
          <w:sz w:val="24"/>
          <w:szCs w:val="24"/>
          <w:lang w:eastAsia="lt-LT"/>
        </w:rPr>
        <w:t>.</w:t>
      </w:r>
      <w:r w:rsidR="0059233D">
        <w:rPr>
          <w:rFonts w:ascii="Times New Roman" w:eastAsia="Calibri" w:hAnsi="Times New Roman" w:cs="Times New Roman"/>
          <w:sz w:val="24"/>
          <w:szCs w:val="24"/>
          <w:lang w:eastAsia="lt-LT"/>
        </w:rPr>
        <w:t xml:space="preserve"> </w:t>
      </w:r>
      <w:r w:rsidR="0059233D" w:rsidRPr="0059233D">
        <w:rPr>
          <w:rFonts w:ascii="Times New Roman" w:eastAsia="Times New Roman" w:hAnsi="Times New Roman" w:cs="Times New Roman"/>
          <w:sz w:val="24"/>
          <w:szCs w:val="24"/>
          <w:lang w:eastAsia="zh-CN"/>
        </w:rPr>
        <w:t xml:space="preserve">Formalusis ir neformalusis profesinis mokymas vykdomas bendradarbiaujant su Lietuvos užimtumo tarnybomis, švietimo įstaigomis, socialiniais partneriais, verslo įmonėmis ir organizacijomis. </w:t>
      </w:r>
    </w:p>
    <w:tbl>
      <w:tblPr>
        <w:tblStyle w:val="Lentelstinklelis"/>
        <w:tblW w:w="0" w:type="auto"/>
        <w:tblLook w:val="04A0" w:firstRow="1" w:lastRow="0" w:firstColumn="1" w:lastColumn="0" w:noHBand="0" w:noVBand="1"/>
      </w:tblPr>
      <w:tblGrid>
        <w:gridCol w:w="570"/>
        <w:gridCol w:w="1364"/>
        <w:gridCol w:w="7417"/>
      </w:tblGrid>
      <w:tr w:rsidR="007F3001" w:rsidRPr="007F3001" w14:paraId="37231194" w14:textId="77777777" w:rsidTr="00972CA4">
        <w:tc>
          <w:tcPr>
            <w:tcW w:w="570" w:type="dxa"/>
            <w:vAlign w:val="center"/>
          </w:tcPr>
          <w:p w14:paraId="25E8EADC" w14:textId="6EFF8029" w:rsidR="007F3001" w:rsidRPr="007F3001" w:rsidRDefault="007F3001" w:rsidP="00213679">
            <w:pPr>
              <w:jc w:val="center"/>
              <w:rPr>
                <w:rFonts w:ascii="Times New Roman" w:hAnsi="Times New Roman" w:cs="Times New Roman"/>
                <w:b/>
                <w:sz w:val="24"/>
                <w:szCs w:val="24"/>
              </w:rPr>
            </w:pPr>
            <w:r w:rsidRPr="007F3001">
              <w:rPr>
                <w:rFonts w:ascii="Times New Roman" w:hAnsi="Times New Roman" w:cs="Times New Roman"/>
                <w:b/>
                <w:sz w:val="24"/>
                <w:szCs w:val="24"/>
              </w:rPr>
              <w:t>Eil. Nr.</w:t>
            </w:r>
          </w:p>
        </w:tc>
        <w:tc>
          <w:tcPr>
            <w:tcW w:w="1364" w:type="dxa"/>
            <w:vAlign w:val="center"/>
          </w:tcPr>
          <w:p w14:paraId="7386AE98" w14:textId="749B747A" w:rsidR="007F3001" w:rsidRPr="007F3001" w:rsidRDefault="007F3001" w:rsidP="00213679">
            <w:pPr>
              <w:jc w:val="center"/>
              <w:rPr>
                <w:rFonts w:ascii="Times New Roman" w:hAnsi="Times New Roman" w:cs="Times New Roman"/>
                <w:b/>
                <w:sz w:val="24"/>
                <w:szCs w:val="24"/>
              </w:rPr>
            </w:pPr>
            <w:r w:rsidRPr="007F3001">
              <w:rPr>
                <w:rFonts w:ascii="Times New Roman" w:hAnsi="Times New Roman" w:cs="Times New Roman"/>
                <w:b/>
                <w:sz w:val="24"/>
                <w:szCs w:val="24"/>
              </w:rPr>
              <w:t>Valstybinis kodas</w:t>
            </w:r>
          </w:p>
        </w:tc>
        <w:tc>
          <w:tcPr>
            <w:tcW w:w="7417" w:type="dxa"/>
            <w:vAlign w:val="center"/>
          </w:tcPr>
          <w:p w14:paraId="10E4F1A9" w14:textId="0E73BADE" w:rsidR="007F3001" w:rsidRPr="007F3001" w:rsidRDefault="007F3001" w:rsidP="00213679">
            <w:pPr>
              <w:jc w:val="center"/>
              <w:rPr>
                <w:rFonts w:ascii="Times New Roman" w:hAnsi="Times New Roman" w:cs="Times New Roman"/>
                <w:b/>
                <w:sz w:val="24"/>
                <w:szCs w:val="24"/>
              </w:rPr>
            </w:pPr>
            <w:r w:rsidRPr="007F3001">
              <w:rPr>
                <w:rFonts w:ascii="Times New Roman" w:hAnsi="Times New Roman" w:cs="Times New Roman"/>
                <w:b/>
                <w:sz w:val="24"/>
                <w:szCs w:val="24"/>
              </w:rPr>
              <w:t>Programos pavadinimas</w:t>
            </w:r>
          </w:p>
        </w:tc>
      </w:tr>
      <w:tr w:rsidR="007F3001" w:rsidRPr="007F3001" w14:paraId="5679BECC" w14:textId="77777777" w:rsidTr="00972CA4">
        <w:tc>
          <w:tcPr>
            <w:tcW w:w="570" w:type="dxa"/>
          </w:tcPr>
          <w:p w14:paraId="576632A8" w14:textId="746E66F1"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1.</w:t>
            </w:r>
          </w:p>
        </w:tc>
        <w:tc>
          <w:tcPr>
            <w:tcW w:w="1364" w:type="dxa"/>
          </w:tcPr>
          <w:p w14:paraId="06B23359" w14:textId="75730A40"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T32073211</w:t>
            </w:r>
          </w:p>
        </w:tc>
        <w:tc>
          <w:tcPr>
            <w:tcW w:w="7417" w:type="dxa"/>
          </w:tcPr>
          <w:p w14:paraId="7D68886A" w14:textId="59B09451"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Dailidės modulinė profesinio mokymo programa</w:t>
            </w:r>
          </w:p>
        </w:tc>
      </w:tr>
      <w:tr w:rsidR="007F3001" w:rsidRPr="007F3001" w14:paraId="30A4CDD0" w14:textId="77777777" w:rsidTr="00972CA4">
        <w:tc>
          <w:tcPr>
            <w:tcW w:w="570" w:type="dxa"/>
          </w:tcPr>
          <w:p w14:paraId="179970AD" w14:textId="4A7C91C2"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2.</w:t>
            </w:r>
          </w:p>
        </w:tc>
        <w:tc>
          <w:tcPr>
            <w:tcW w:w="1364" w:type="dxa"/>
          </w:tcPr>
          <w:p w14:paraId="74846B25" w14:textId="2E3A383A"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T32101202</w:t>
            </w:r>
          </w:p>
        </w:tc>
        <w:tc>
          <w:tcPr>
            <w:tcW w:w="7417" w:type="dxa"/>
          </w:tcPr>
          <w:p w14:paraId="170F6387" w14:textId="17ACAA89"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Kirpėjo modulinė profesinio mokymo programa</w:t>
            </w:r>
          </w:p>
        </w:tc>
      </w:tr>
      <w:tr w:rsidR="007F3001" w:rsidRPr="007F3001" w14:paraId="64CBAC3F" w14:textId="77777777" w:rsidTr="00972CA4">
        <w:tc>
          <w:tcPr>
            <w:tcW w:w="570" w:type="dxa"/>
          </w:tcPr>
          <w:p w14:paraId="3D78758F" w14:textId="522E4181"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3.</w:t>
            </w:r>
          </w:p>
        </w:tc>
        <w:tc>
          <w:tcPr>
            <w:tcW w:w="1364" w:type="dxa"/>
          </w:tcPr>
          <w:p w14:paraId="5142D659" w14:textId="21493FE5"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T32072202</w:t>
            </w:r>
          </w:p>
        </w:tc>
        <w:tc>
          <w:tcPr>
            <w:tcW w:w="7417" w:type="dxa"/>
          </w:tcPr>
          <w:p w14:paraId="0C2607A6" w14:textId="75238BD5" w:rsidR="007F3001" w:rsidRPr="007F3001" w:rsidRDefault="007F3001" w:rsidP="00213679">
            <w:pPr>
              <w:rPr>
                <w:rFonts w:ascii="Times New Roman" w:hAnsi="Times New Roman" w:cs="Times New Roman"/>
                <w:b/>
                <w:sz w:val="24"/>
                <w:szCs w:val="24"/>
              </w:rPr>
            </w:pPr>
            <w:r w:rsidRPr="007F3001">
              <w:rPr>
                <w:rFonts w:ascii="Times New Roman" w:hAnsi="Times New Roman" w:cs="Times New Roman"/>
                <w:sz w:val="24"/>
                <w:szCs w:val="24"/>
              </w:rPr>
              <w:t>Medienos apdirbimo staklininko modulinė profesinio mokymo programa</w:t>
            </w:r>
          </w:p>
        </w:tc>
      </w:tr>
      <w:tr w:rsidR="007F3001" w:rsidRPr="007F3001" w14:paraId="4EA45EC3" w14:textId="77777777" w:rsidTr="00972CA4">
        <w:tc>
          <w:tcPr>
            <w:tcW w:w="570" w:type="dxa"/>
          </w:tcPr>
          <w:p w14:paraId="749BC766" w14:textId="6A75CD7B"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4.</w:t>
            </w:r>
          </w:p>
        </w:tc>
        <w:tc>
          <w:tcPr>
            <w:tcW w:w="1364" w:type="dxa"/>
          </w:tcPr>
          <w:p w14:paraId="173D7E15" w14:textId="6FF00D50"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T32073202</w:t>
            </w:r>
          </w:p>
        </w:tc>
        <w:tc>
          <w:tcPr>
            <w:tcW w:w="7417" w:type="dxa"/>
          </w:tcPr>
          <w:p w14:paraId="2D1AA001" w14:textId="3EBE60BB"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Mūrininko modulinė profesinio mokymo programa</w:t>
            </w:r>
          </w:p>
        </w:tc>
      </w:tr>
      <w:tr w:rsidR="007F3001" w:rsidRPr="007F3001" w14:paraId="30186204" w14:textId="77777777" w:rsidTr="00972CA4">
        <w:tc>
          <w:tcPr>
            <w:tcW w:w="570" w:type="dxa"/>
          </w:tcPr>
          <w:p w14:paraId="12D431A4" w14:textId="1D7212EE"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5.</w:t>
            </w:r>
          </w:p>
        </w:tc>
        <w:tc>
          <w:tcPr>
            <w:tcW w:w="1364" w:type="dxa"/>
          </w:tcPr>
          <w:p w14:paraId="71810909" w14:textId="6144B3C4"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T32072302</w:t>
            </w:r>
          </w:p>
        </w:tc>
        <w:tc>
          <w:tcPr>
            <w:tcW w:w="7417" w:type="dxa"/>
          </w:tcPr>
          <w:p w14:paraId="7E44A1C4" w14:textId="2D3FD18D"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Siuvėjo modulinė profesinio mokymo programa</w:t>
            </w:r>
          </w:p>
        </w:tc>
      </w:tr>
      <w:tr w:rsidR="007F3001" w:rsidRPr="007F3001" w14:paraId="2A254003" w14:textId="77777777" w:rsidTr="00972CA4">
        <w:tc>
          <w:tcPr>
            <w:tcW w:w="570" w:type="dxa"/>
          </w:tcPr>
          <w:p w14:paraId="3274EEA6" w14:textId="6F677CF7"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6.</w:t>
            </w:r>
          </w:p>
        </w:tc>
        <w:tc>
          <w:tcPr>
            <w:tcW w:w="1364" w:type="dxa"/>
          </w:tcPr>
          <w:p w14:paraId="4AF41CD0" w14:textId="49D9358A"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T32072201</w:t>
            </w:r>
          </w:p>
        </w:tc>
        <w:tc>
          <w:tcPr>
            <w:tcW w:w="7417" w:type="dxa"/>
          </w:tcPr>
          <w:p w14:paraId="12022E7C" w14:textId="0394D4E4"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Staliaus modulinė profesinio mokymo programa</w:t>
            </w:r>
          </w:p>
        </w:tc>
      </w:tr>
      <w:tr w:rsidR="007F3001" w:rsidRPr="007F3001" w14:paraId="2E482E60" w14:textId="77777777" w:rsidTr="00972CA4">
        <w:tc>
          <w:tcPr>
            <w:tcW w:w="570" w:type="dxa"/>
          </w:tcPr>
          <w:p w14:paraId="721572DA" w14:textId="4B74B754" w:rsidR="007F3001" w:rsidRPr="00972CA4" w:rsidRDefault="007F3001" w:rsidP="00213679">
            <w:pPr>
              <w:jc w:val="both"/>
              <w:rPr>
                <w:rFonts w:ascii="Times New Roman" w:hAnsi="Times New Roman" w:cs="Times New Roman"/>
                <w:bCs/>
                <w:sz w:val="24"/>
                <w:szCs w:val="24"/>
              </w:rPr>
            </w:pPr>
            <w:r w:rsidRPr="00972CA4">
              <w:rPr>
                <w:rFonts w:ascii="Times New Roman" w:hAnsi="Times New Roman" w:cs="Times New Roman"/>
                <w:bCs/>
                <w:sz w:val="24"/>
                <w:szCs w:val="24"/>
              </w:rPr>
              <w:t>7.</w:t>
            </w:r>
          </w:p>
        </w:tc>
        <w:tc>
          <w:tcPr>
            <w:tcW w:w="1364" w:type="dxa"/>
          </w:tcPr>
          <w:p w14:paraId="3BE40524" w14:textId="53406AA4"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T21101303</w:t>
            </w:r>
          </w:p>
        </w:tc>
        <w:tc>
          <w:tcPr>
            <w:tcW w:w="7417" w:type="dxa"/>
          </w:tcPr>
          <w:p w14:paraId="35A5F7F1" w14:textId="1788A3F1" w:rsidR="007F3001" w:rsidRPr="007F3001" w:rsidRDefault="007F3001" w:rsidP="00213679">
            <w:pPr>
              <w:jc w:val="both"/>
              <w:rPr>
                <w:rFonts w:ascii="Times New Roman" w:hAnsi="Times New Roman" w:cs="Times New Roman"/>
                <w:b/>
                <w:sz w:val="24"/>
                <w:szCs w:val="24"/>
              </w:rPr>
            </w:pPr>
            <w:r w:rsidRPr="007F3001">
              <w:rPr>
                <w:rFonts w:ascii="Times New Roman" w:hAnsi="Times New Roman" w:cs="Times New Roman"/>
                <w:sz w:val="24"/>
                <w:szCs w:val="24"/>
              </w:rPr>
              <w:t>Virėjo modulinė profesinio mokymo programa</w:t>
            </w:r>
          </w:p>
        </w:tc>
      </w:tr>
    </w:tbl>
    <w:p w14:paraId="28F55A3C" w14:textId="7E003EB0" w:rsidR="00DD55AC" w:rsidRDefault="00DD55AC" w:rsidP="002136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Kitos veiklos. </w:t>
      </w:r>
    </w:p>
    <w:p w14:paraId="197193C5" w14:textId="77777777" w:rsidR="00360961" w:rsidRDefault="00A61996"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A61996">
        <w:rPr>
          <w:rFonts w:ascii="Times New Roman" w:hAnsi="Times New Roman" w:cs="Times New Roman"/>
          <w:sz w:val="24"/>
          <w:szCs w:val="24"/>
          <w:lang w:eastAsia="lt-LT"/>
        </w:rPr>
        <w:t xml:space="preserve">Centras </w:t>
      </w:r>
      <w:r w:rsidR="00360961">
        <w:rPr>
          <w:rFonts w:ascii="Times New Roman" w:hAnsi="Times New Roman" w:cs="Times New Roman"/>
          <w:sz w:val="24"/>
          <w:szCs w:val="24"/>
          <w:lang w:eastAsia="lt-LT"/>
        </w:rPr>
        <w:t>atsakingas</w:t>
      </w:r>
      <w:r w:rsidRPr="00A61996">
        <w:rPr>
          <w:rFonts w:ascii="Times New Roman" w:hAnsi="Times New Roman" w:cs="Times New Roman"/>
          <w:sz w:val="24"/>
          <w:szCs w:val="24"/>
          <w:lang w:eastAsia="lt-LT"/>
        </w:rPr>
        <w:t xml:space="preserve"> už rajono mokinių dalykinių olimpiadų, konkursų ir kitų renginių organizavimą. Šios veiklos tikslas – sudaryti sąlygas aukštą  motyvaciją turinčių mokinių gabumams ir kūrybiškumui atsiskleisti.</w:t>
      </w:r>
    </w:p>
    <w:p w14:paraId="181CD700" w14:textId="4961D0E3" w:rsidR="00A61996" w:rsidRDefault="00360961"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360961">
        <w:rPr>
          <w:rFonts w:ascii="Times New Roman" w:hAnsi="Times New Roman" w:cs="Times New Roman"/>
          <w:sz w:val="24"/>
          <w:szCs w:val="24"/>
          <w:lang w:eastAsia="lt-LT"/>
        </w:rPr>
        <w:t>Valstybinės kalbos mokėjimo ir Lietuvos Respublikos Konstitucijos pagrindų egzaminų vykdymas</w:t>
      </w:r>
      <w:r w:rsidR="007A4F50">
        <w:rPr>
          <w:rFonts w:ascii="Times New Roman" w:hAnsi="Times New Roman" w:cs="Times New Roman"/>
          <w:sz w:val="24"/>
          <w:szCs w:val="24"/>
          <w:lang w:eastAsia="lt-LT"/>
        </w:rPr>
        <w:t xml:space="preserve">. </w:t>
      </w:r>
      <w:r w:rsidR="00D02F22">
        <w:rPr>
          <w:rFonts w:ascii="Times New Roman" w:hAnsi="Times New Roman" w:cs="Times New Roman"/>
          <w:sz w:val="24"/>
          <w:szCs w:val="24"/>
          <w:lang w:eastAsia="lt-LT"/>
        </w:rPr>
        <w:t>V</w:t>
      </w:r>
      <w:r w:rsidR="007A4F50">
        <w:rPr>
          <w:rFonts w:ascii="Times New Roman" w:hAnsi="Times New Roman" w:cs="Times New Roman"/>
          <w:sz w:val="24"/>
          <w:szCs w:val="24"/>
          <w:lang w:eastAsia="lt-LT"/>
        </w:rPr>
        <w:t>eda</w:t>
      </w:r>
      <w:r>
        <w:rPr>
          <w:rFonts w:ascii="Times New Roman" w:hAnsi="Times New Roman" w:cs="Times New Roman"/>
          <w:sz w:val="24"/>
          <w:szCs w:val="24"/>
          <w:lang w:eastAsia="lt-LT"/>
        </w:rPr>
        <w:t>mos lietuvių kalbos pamokos užsienio piliečiams, pageidaujantiems gyventi ir dirbt</w:t>
      </w:r>
      <w:r w:rsidR="007A4F50">
        <w:rPr>
          <w:rFonts w:ascii="Times New Roman" w:hAnsi="Times New Roman" w:cs="Times New Roman"/>
          <w:sz w:val="24"/>
          <w:szCs w:val="24"/>
          <w:lang w:eastAsia="lt-LT"/>
        </w:rPr>
        <w:t>i Lietuvoje. Išlaikius egzaminą</w:t>
      </w:r>
      <w:r>
        <w:rPr>
          <w:rFonts w:ascii="Times New Roman" w:hAnsi="Times New Roman" w:cs="Times New Roman"/>
          <w:sz w:val="24"/>
          <w:szCs w:val="24"/>
          <w:lang w:eastAsia="lt-LT"/>
        </w:rPr>
        <w:t>, išduodamas atitinkamos formos pažymėjimas.</w:t>
      </w:r>
    </w:p>
    <w:p w14:paraId="647589F3" w14:textId="162561B5" w:rsidR="00360961" w:rsidRPr="000E7B54" w:rsidRDefault="00360961"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0E7B54">
        <w:rPr>
          <w:rFonts w:ascii="Times New Roman" w:hAnsi="Times New Roman" w:cs="Times New Roman"/>
          <w:sz w:val="24"/>
          <w:szCs w:val="24"/>
          <w:lang w:eastAsia="lt-LT"/>
        </w:rPr>
        <w:t xml:space="preserve">Centras, kaip informavimo ir konsultavimo taškas, dalyvauja Europos informacinių paslaugų tinklo jaunimui </w:t>
      </w:r>
      <w:proofErr w:type="spellStart"/>
      <w:r w:rsidRPr="000E7B54">
        <w:rPr>
          <w:rFonts w:ascii="Times New Roman" w:hAnsi="Times New Roman" w:cs="Times New Roman"/>
          <w:sz w:val="24"/>
          <w:szCs w:val="24"/>
          <w:lang w:eastAsia="lt-LT"/>
        </w:rPr>
        <w:t>Eurodesk</w:t>
      </w:r>
      <w:proofErr w:type="spellEnd"/>
      <w:r w:rsidRPr="000E7B54">
        <w:rPr>
          <w:rFonts w:ascii="Times New Roman" w:hAnsi="Times New Roman" w:cs="Times New Roman"/>
          <w:sz w:val="24"/>
          <w:szCs w:val="24"/>
          <w:lang w:eastAsia="lt-LT"/>
        </w:rPr>
        <w:t xml:space="preserve"> veiklose, gauna unikalią prieigą prie informacijos apie jaunimo mobilumą ir ES teikiamas galimybes jauniems žmonėms. </w:t>
      </w:r>
    </w:p>
    <w:p w14:paraId="33221ACC" w14:textId="4F4445F2" w:rsidR="00D02F22" w:rsidRDefault="00D02F22" w:rsidP="00213679">
      <w:pPr>
        <w:pStyle w:val="Sraopastraipa"/>
        <w:numPr>
          <w:ilvl w:val="0"/>
          <w:numId w:val="7"/>
        </w:num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Centras atnaujino</w:t>
      </w:r>
      <w:r w:rsidR="005E4ED2">
        <w:rPr>
          <w:rFonts w:ascii="Times New Roman" w:hAnsi="Times New Roman" w:cs="Times New Roman"/>
          <w:sz w:val="24"/>
          <w:szCs w:val="24"/>
          <w:lang w:eastAsia="lt-LT"/>
        </w:rPr>
        <w:t xml:space="preserve"> savanorių priėmimo veikl</w:t>
      </w:r>
      <w:r w:rsidR="00981147">
        <w:rPr>
          <w:rFonts w:ascii="Times New Roman" w:hAnsi="Times New Roman" w:cs="Times New Roman"/>
          <w:sz w:val="24"/>
          <w:szCs w:val="24"/>
          <w:lang w:eastAsia="lt-LT"/>
        </w:rPr>
        <w:t>ą</w:t>
      </w:r>
      <w:r w:rsidR="005E4ED2">
        <w:rPr>
          <w:rFonts w:ascii="Times New Roman" w:hAnsi="Times New Roman" w:cs="Times New Roman"/>
          <w:sz w:val="24"/>
          <w:szCs w:val="24"/>
          <w:lang w:eastAsia="lt-LT"/>
        </w:rPr>
        <w:t>: vėl kviečia 14-29 m. jaunimą savanoriauti, vykdant Centro veiklas.</w:t>
      </w:r>
    </w:p>
    <w:p w14:paraId="77998CDF" w14:textId="7744A118" w:rsidR="00981147" w:rsidRPr="00981147" w:rsidRDefault="005E4ED2"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981147">
        <w:rPr>
          <w:rFonts w:ascii="Times New Roman" w:hAnsi="Times New Roman" w:cs="Times New Roman"/>
          <w:color w:val="000000"/>
          <w:sz w:val="24"/>
          <w:szCs w:val="24"/>
          <w:shd w:val="clear" w:color="auto" w:fill="FFFFFF"/>
        </w:rPr>
        <w:t>Akmenės rajono jaunimo ir suaugusiųjų švietimo centre dirb</w:t>
      </w:r>
      <w:r w:rsidR="000E7B54">
        <w:rPr>
          <w:rFonts w:ascii="Times New Roman" w:hAnsi="Times New Roman" w:cs="Times New Roman"/>
          <w:color w:val="000000"/>
          <w:sz w:val="24"/>
          <w:szCs w:val="24"/>
          <w:shd w:val="clear" w:color="auto" w:fill="FFFFFF"/>
        </w:rPr>
        <w:t>a</w:t>
      </w:r>
      <w:r w:rsidRPr="00981147">
        <w:rPr>
          <w:rFonts w:ascii="Times New Roman" w:hAnsi="Times New Roman" w:cs="Times New Roman"/>
          <w:color w:val="000000"/>
          <w:sz w:val="24"/>
          <w:szCs w:val="24"/>
          <w:shd w:val="clear" w:color="auto" w:fill="FFFFFF"/>
        </w:rPr>
        <w:t xml:space="preserve"> </w:t>
      </w:r>
      <w:r w:rsidR="000E7B54">
        <w:rPr>
          <w:rFonts w:ascii="Times New Roman" w:hAnsi="Times New Roman" w:cs="Times New Roman"/>
          <w:color w:val="000000"/>
          <w:sz w:val="24"/>
          <w:szCs w:val="24"/>
          <w:shd w:val="clear" w:color="auto" w:fill="FFFFFF"/>
        </w:rPr>
        <w:t>keturi</w:t>
      </w:r>
      <w:r w:rsidRPr="00981147">
        <w:rPr>
          <w:rFonts w:ascii="Times New Roman" w:hAnsi="Times New Roman" w:cs="Times New Roman"/>
          <w:color w:val="000000"/>
          <w:sz w:val="24"/>
          <w:szCs w:val="24"/>
          <w:shd w:val="clear" w:color="auto" w:fill="FFFFFF"/>
        </w:rPr>
        <w:t xml:space="preserve"> profesinio </w:t>
      </w:r>
      <w:r w:rsidR="00981147">
        <w:rPr>
          <w:rFonts w:ascii="Times New Roman" w:hAnsi="Times New Roman" w:cs="Times New Roman"/>
          <w:color w:val="000000"/>
          <w:sz w:val="24"/>
          <w:szCs w:val="24"/>
          <w:shd w:val="clear" w:color="auto" w:fill="FFFFFF"/>
        </w:rPr>
        <w:t>orientavimo</w:t>
      </w:r>
      <w:r w:rsidRPr="00981147">
        <w:rPr>
          <w:rFonts w:ascii="Times New Roman" w:hAnsi="Times New Roman" w:cs="Times New Roman"/>
          <w:color w:val="000000"/>
          <w:sz w:val="24"/>
          <w:szCs w:val="24"/>
          <w:shd w:val="clear" w:color="auto" w:fill="FFFFFF"/>
        </w:rPr>
        <w:t xml:space="preserve"> specialistai, kurių </w:t>
      </w:r>
      <w:r w:rsidR="000E7B54">
        <w:rPr>
          <w:rFonts w:ascii="Times New Roman" w:hAnsi="Times New Roman" w:cs="Times New Roman"/>
          <w:color w:val="000000"/>
          <w:sz w:val="24"/>
          <w:szCs w:val="24"/>
          <w:shd w:val="clear" w:color="auto" w:fill="FFFFFF"/>
        </w:rPr>
        <w:t xml:space="preserve">veiklos </w:t>
      </w:r>
      <w:r w:rsidRPr="00981147">
        <w:rPr>
          <w:rFonts w:ascii="Times New Roman" w:hAnsi="Times New Roman" w:cs="Times New Roman"/>
          <w:color w:val="000000"/>
          <w:sz w:val="24"/>
          <w:szCs w:val="24"/>
          <w:shd w:val="clear" w:color="auto" w:fill="FFFFFF"/>
        </w:rPr>
        <w:t>tikslas – teikti karjeros ugdymo(</w:t>
      </w:r>
      <w:proofErr w:type="spellStart"/>
      <w:r w:rsidRPr="00981147">
        <w:rPr>
          <w:rFonts w:ascii="Times New Roman" w:hAnsi="Times New Roman" w:cs="Times New Roman"/>
          <w:color w:val="000000"/>
          <w:sz w:val="24"/>
          <w:szCs w:val="24"/>
          <w:shd w:val="clear" w:color="auto" w:fill="FFFFFF"/>
        </w:rPr>
        <w:t>si</w:t>
      </w:r>
      <w:proofErr w:type="spellEnd"/>
      <w:r w:rsidRPr="00981147">
        <w:rPr>
          <w:rFonts w:ascii="Times New Roman" w:hAnsi="Times New Roman" w:cs="Times New Roman"/>
          <w:color w:val="000000"/>
          <w:sz w:val="24"/>
          <w:szCs w:val="24"/>
          <w:shd w:val="clear" w:color="auto" w:fill="FFFFFF"/>
        </w:rPr>
        <w:t>) paslaugas Akmenės rajono mokyklose.</w:t>
      </w:r>
    </w:p>
    <w:p w14:paraId="570158C5" w14:textId="1161FFA8" w:rsidR="00360961" w:rsidRDefault="00360961"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981147">
        <w:rPr>
          <w:rFonts w:ascii="Times New Roman" w:hAnsi="Times New Roman" w:cs="Times New Roman"/>
          <w:sz w:val="24"/>
          <w:szCs w:val="24"/>
          <w:lang w:eastAsia="lt-LT"/>
        </w:rPr>
        <w:t>Centre veikia Trečiojo amžiaus universitetas (toliau – TAU), kuris įgyvendina neformalią vyresnio amžiaus žmonių mokymosi visą gyvenimą</w:t>
      </w:r>
      <w:r>
        <w:rPr>
          <w:rFonts w:ascii="Times New Roman" w:hAnsi="Times New Roman" w:cs="Times New Roman"/>
          <w:sz w:val="24"/>
          <w:szCs w:val="24"/>
          <w:lang w:eastAsia="lt-LT"/>
        </w:rPr>
        <w:t xml:space="preserve"> strategiją</w:t>
      </w:r>
      <w:r w:rsidR="0050330B">
        <w:rPr>
          <w:rFonts w:ascii="Times New Roman" w:hAnsi="Times New Roman" w:cs="Times New Roman"/>
          <w:sz w:val="24"/>
          <w:szCs w:val="24"/>
          <w:lang w:eastAsia="lt-LT"/>
        </w:rPr>
        <w:t xml:space="preserve">, sprendžia pagyvenusių žmonių užimtumo problemas. </w:t>
      </w:r>
    </w:p>
    <w:p w14:paraId="4ECE27FC" w14:textId="77777777" w:rsidR="00633AC6" w:rsidRDefault="00633AC6" w:rsidP="00633AC6">
      <w:pPr>
        <w:pStyle w:val="Sraopastraipa"/>
        <w:numPr>
          <w:ilvl w:val="0"/>
          <w:numId w:val="7"/>
        </w:num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Kasmet TAU sėkmingai dalyvauja  Akmenės rajono savivaldybės visuomenės sveikatos rėmimo specialiosios programos ir neformaliojo suaugusiųjų švietimo ir tęstinio mokymosi programos konkursuose.</w:t>
      </w:r>
    </w:p>
    <w:p w14:paraId="5C2C6B53" w14:textId="070B98EB" w:rsidR="00090E7C" w:rsidRPr="00633AC6" w:rsidRDefault="00090E7C" w:rsidP="00633AC6">
      <w:pPr>
        <w:pStyle w:val="Sraopastraipa"/>
        <w:numPr>
          <w:ilvl w:val="0"/>
          <w:numId w:val="7"/>
        </w:numPr>
        <w:spacing w:after="0" w:line="240" w:lineRule="auto"/>
        <w:jc w:val="both"/>
        <w:rPr>
          <w:rFonts w:ascii="Times New Roman" w:hAnsi="Times New Roman" w:cs="Times New Roman"/>
          <w:sz w:val="24"/>
          <w:szCs w:val="24"/>
          <w:lang w:eastAsia="lt-LT"/>
        </w:rPr>
      </w:pPr>
      <w:r w:rsidRPr="00633AC6">
        <w:rPr>
          <w:rFonts w:ascii="Times New Roman" w:hAnsi="Times New Roman" w:cs="Times New Roman"/>
          <w:sz w:val="24"/>
          <w:szCs w:val="24"/>
          <w:lang w:eastAsia="lt-LT"/>
        </w:rPr>
        <w:t xml:space="preserve">Nuo 2016 m. sausio 1 d. prijungti </w:t>
      </w:r>
      <w:proofErr w:type="spellStart"/>
      <w:r w:rsidRPr="00633AC6">
        <w:rPr>
          <w:rFonts w:ascii="Times New Roman" w:hAnsi="Times New Roman" w:cs="Times New Roman"/>
          <w:sz w:val="24"/>
          <w:szCs w:val="24"/>
          <w:lang w:eastAsia="lt-LT"/>
        </w:rPr>
        <w:t>Agluonų</w:t>
      </w:r>
      <w:proofErr w:type="spellEnd"/>
      <w:r w:rsidRPr="00633AC6">
        <w:rPr>
          <w:rFonts w:ascii="Times New Roman" w:hAnsi="Times New Roman" w:cs="Times New Roman"/>
          <w:sz w:val="24"/>
          <w:szCs w:val="24"/>
          <w:lang w:eastAsia="lt-LT"/>
        </w:rPr>
        <w:t xml:space="preserve"> ir </w:t>
      </w:r>
      <w:proofErr w:type="spellStart"/>
      <w:r w:rsidRPr="00633AC6">
        <w:rPr>
          <w:rFonts w:ascii="Times New Roman" w:hAnsi="Times New Roman" w:cs="Times New Roman"/>
          <w:sz w:val="24"/>
          <w:szCs w:val="24"/>
          <w:lang w:eastAsia="lt-LT"/>
        </w:rPr>
        <w:t>Kairiškių</w:t>
      </w:r>
      <w:proofErr w:type="spellEnd"/>
      <w:r w:rsidRPr="00633AC6">
        <w:rPr>
          <w:rFonts w:ascii="Times New Roman" w:hAnsi="Times New Roman" w:cs="Times New Roman"/>
          <w:sz w:val="24"/>
          <w:szCs w:val="24"/>
          <w:lang w:eastAsia="lt-LT"/>
        </w:rPr>
        <w:t xml:space="preserve"> daugiafunkciai centrai, kuriuose intensyviai vyksta darbas su šių kaimų bendruomenėmis. Ypatingas dėmesys yra skiriamas 14-29 m. jaunimui, siekiant spręsti jaunimo užimtumo ir integracijos į darbo rinką klausimus, skatinti jaunimo verslumą, plėtoti jaunimo neformalųjį švietimą ir stiprinti formaliojo bei neformaliojo švietimo </w:t>
      </w:r>
      <w:r w:rsidR="00D02F22" w:rsidRPr="00633AC6">
        <w:rPr>
          <w:rFonts w:ascii="Times New Roman" w:hAnsi="Times New Roman" w:cs="Times New Roman"/>
          <w:sz w:val="24"/>
          <w:szCs w:val="24"/>
          <w:lang w:eastAsia="lt-LT"/>
        </w:rPr>
        <w:t>bei</w:t>
      </w:r>
      <w:r w:rsidRPr="00633AC6">
        <w:rPr>
          <w:rFonts w:ascii="Times New Roman" w:hAnsi="Times New Roman" w:cs="Times New Roman"/>
          <w:sz w:val="24"/>
          <w:szCs w:val="24"/>
          <w:lang w:eastAsia="lt-LT"/>
        </w:rPr>
        <w:t xml:space="preserve"> ugdymo sąsajas, plėtoti informavimo ir konsultavimo paslaugas.</w:t>
      </w:r>
    </w:p>
    <w:p w14:paraId="6706CA9F" w14:textId="07CFB4CD" w:rsidR="00EF029E" w:rsidRPr="00EF029E" w:rsidRDefault="00EF029E"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EF029E">
        <w:rPr>
          <w:rFonts w:ascii="Times New Roman" w:hAnsi="Times New Roman" w:cs="Times New Roman"/>
          <w:sz w:val="24"/>
          <w:szCs w:val="24"/>
        </w:rPr>
        <w:t>Cent</w:t>
      </w:r>
      <w:r>
        <w:rPr>
          <w:rFonts w:ascii="Times New Roman" w:hAnsi="Times New Roman" w:cs="Times New Roman"/>
          <w:sz w:val="24"/>
          <w:szCs w:val="24"/>
        </w:rPr>
        <w:t>ras glaudžiai bendradarbiauja</w:t>
      </w:r>
      <w:r w:rsidRPr="00EF029E">
        <w:rPr>
          <w:rFonts w:ascii="Times New Roman" w:hAnsi="Times New Roman" w:cs="Times New Roman"/>
          <w:sz w:val="24"/>
          <w:szCs w:val="24"/>
        </w:rPr>
        <w:t xml:space="preserve"> su Akmenės ir kitų Lietuvos rajonų įvairių suinteresuotų institucijų  atstovais, darbdaviais.</w:t>
      </w:r>
    </w:p>
    <w:p w14:paraId="6BDE420F" w14:textId="77777777" w:rsidR="00981147" w:rsidRDefault="00981147" w:rsidP="00213679">
      <w:pPr>
        <w:spacing w:after="0" w:line="240" w:lineRule="auto"/>
        <w:jc w:val="both"/>
        <w:rPr>
          <w:rFonts w:ascii="Times New Roman" w:hAnsi="Times New Roman" w:cs="Times New Roman"/>
          <w:b/>
          <w:sz w:val="24"/>
          <w:szCs w:val="24"/>
          <w:lang w:eastAsia="lt-LT"/>
        </w:rPr>
      </w:pPr>
    </w:p>
    <w:p w14:paraId="0EF48D88" w14:textId="7AC130A3" w:rsidR="00EF029E" w:rsidRDefault="002327CC" w:rsidP="00213679">
      <w:pPr>
        <w:spacing w:after="0" w:line="240" w:lineRule="auto"/>
        <w:jc w:val="both"/>
        <w:rPr>
          <w:rFonts w:ascii="Times New Roman" w:hAnsi="Times New Roman" w:cs="Times New Roman"/>
          <w:sz w:val="24"/>
          <w:szCs w:val="24"/>
          <w:lang w:eastAsia="lt-LT"/>
        </w:rPr>
      </w:pPr>
      <w:r w:rsidRPr="00F6031D">
        <w:rPr>
          <w:rFonts w:ascii="Times New Roman" w:hAnsi="Times New Roman" w:cs="Times New Roman"/>
          <w:b/>
          <w:sz w:val="24"/>
          <w:szCs w:val="24"/>
          <w:lang w:eastAsia="lt-LT"/>
        </w:rPr>
        <w:t>Centro savivalda</w:t>
      </w:r>
      <w:r w:rsidR="00F6031D">
        <w:rPr>
          <w:rFonts w:ascii="Times New Roman" w:hAnsi="Times New Roman" w:cs="Times New Roman"/>
          <w:sz w:val="24"/>
          <w:szCs w:val="24"/>
          <w:lang w:eastAsia="lt-LT"/>
        </w:rPr>
        <w:t>:</w:t>
      </w:r>
    </w:p>
    <w:p w14:paraId="5C4DD652" w14:textId="397A54A8" w:rsidR="00F6031D" w:rsidRDefault="00F6031D" w:rsidP="00213679">
      <w:pPr>
        <w:pStyle w:val="Sraopastraipa"/>
        <w:numPr>
          <w:ilvl w:val="0"/>
          <w:numId w:val="8"/>
        </w:numPr>
        <w:spacing w:after="0" w:line="240" w:lineRule="auto"/>
        <w:ind w:left="714" w:hanging="357"/>
        <w:jc w:val="both"/>
        <w:rPr>
          <w:rFonts w:ascii="Times New Roman" w:hAnsi="Times New Roman" w:cs="Times New Roman"/>
          <w:sz w:val="24"/>
          <w:szCs w:val="24"/>
          <w:lang w:eastAsia="lt-LT"/>
        </w:rPr>
      </w:pPr>
      <w:r>
        <w:rPr>
          <w:rFonts w:ascii="Times New Roman" w:hAnsi="Times New Roman" w:cs="Times New Roman"/>
          <w:sz w:val="24"/>
          <w:szCs w:val="24"/>
          <w:lang w:eastAsia="lt-LT"/>
        </w:rPr>
        <w:t>Centro taryba,</w:t>
      </w:r>
    </w:p>
    <w:p w14:paraId="250E95E3" w14:textId="4B32D009" w:rsidR="00F6031D" w:rsidRDefault="00F6031D" w:rsidP="00213679">
      <w:pPr>
        <w:pStyle w:val="Sraopastraipa"/>
        <w:numPr>
          <w:ilvl w:val="0"/>
          <w:numId w:val="8"/>
        </w:numPr>
        <w:spacing w:after="0" w:line="240" w:lineRule="auto"/>
        <w:ind w:left="714" w:hanging="357"/>
        <w:jc w:val="both"/>
        <w:rPr>
          <w:rFonts w:ascii="Times New Roman" w:hAnsi="Times New Roman" w:cs="Times New Roman"/>
          <w:sz w:val="24"/>
          <w:szCs w:val="24"/>
          <w:lang w:eastAsia="lt-LT"/>
        </w:rPr>
      </w:pPr>
      <w:r>
        <w:rPr>
          <w:rFonts w:ascii="Times New Roman" w:hAnsi="Times New Roman" w:cs="Times New Roman"/>
          <w:sz w:val="24"/>
          <w:szCs w:val="24"/>
          <w:lang w:eastAsia="lt-LT"/>
        </w:rPr>
        <w:t>Mokytojų taryba,</w:t>
      </w:r>
    </w:p>
    <w:p w14:paraId="7763C1E8" w14:textId="2782A1D6" w:rsidR="00F6031D" w:rsidRDefault="00F6031D" w:rsidP="00213679">
      <w:pPr>
        <w:pStyle w:val="Sraopastraipa"/>
        <w:numPr>
          <w:ilvl w:val="0"/>
          <w:numId w:val="8"/>
        </w:numPr>
        <w:spacing w:after="0" w:line="240" w:lineRule="auto"/>
        <w:ind w:left="714" w:hanging="357"/>
        <w:jc w:val="both"/>
        <w:rPr>
          <w:rFonts w:ascii="Times New Roman" w:hAnsi="Times New Roman" w:cs="Times New Roman"/>
          <w:sz w:val="24"/>
          <w:szCs w:val="24"/>
          <w:lang w:eastAsia="lt-LT"/>
        </w:rPr>
      </w:pPr>
      <w:r>
        <w:rPr>
          <w:rFonts w:ascii="Times New Roman" w:hAnsi="Times New Roman" w:cs="Times New Roman"/>
          <w:sz w:val="24"/>
          <w:szCs w:val="24"/>
          <w:lang w:eastAsia="lt-LT"/>
        </w:rPr>
        <w:t>Mokytojų ir klasių vadovų metodinės grupės,</w:t>
      </w:r>
    </w:p>
    <w:p w14:paraId="299FB2E5" w14:textId="4CC1A907" w:rsidR="00F6031D" w:rsidRPr="00F6031D" w:rsidRDefault="00F6031D" w:rsidP="00213679">
      <w:pPr>
        <w:pStyle w:val="Sraopastraipa"/>
        <w:numPr>
          <w:ilvl w:val="0"/>
          <w:numId w:val="8"/>
        </w:numPr>
        <w:spacing w:after="0" w:line="240" w:lineRule="auto"/>
        <w:ind w:left="714" w:hanging="357"/>
        <w:jc w:val="both"/>
        <w:rPr>
          <w:rFonts w:ascii="Times New Roman" w:hAnsi="Times New Roman" w:cs="Times New Roman"/>
          <w:sz w:val="24"/>
          <w:szCs w:val="24"/>
          <w:lang w:eastAsia="lt-LT"/>
        </w:rPr>
      </w:pPr>
      <w:r>
        <w:rPr>
          <w:rFonts w:ascii="Times New Roman" w:hAnsi="Times New Roman" w:cs="Times New Roman"/>
          <w:sz w:val="24"/>
          <w:szCs w:val="24"/>
          <w:lang w:eastAsia="lt-LT"/>
        </w:rPr>
        <w:t>Vaiko gerovės komisija.</w:t>
      </w:r>
    </w:p>
    <w:p w14:paraId="5205F946" w14:textId="569AD3DC" w:rsidR="0059233D" w:rsidRPr="0059233D" w:rsidRDefault="0059233D" w:rsidP="00213679">
      <w:pPr>
        <w:suppressAutoHyphens/>
        <w:spacing w:after="0" w:line="240" w:lineRule="auto"/>
        <w:jc w:val="both"/>
        <w:rPr>
          <w:rFonts w:ascii="Times New Roman" w:eastAsia="Times New Roman" w:hAnsi="Times New Roman" w:cs="Times New Roman"/>
          <w:sz w:val="24"/>
          <w:szCs w:val="24"/>
          <w:lang w:eastAsia="zh-CN"/>
        </w:rPr>
      </w:pPr>
      <w:r w:rsidRPr="00EF029E">
        <w:rPr>
          <w:rFonts w:ascii="Times New Roman" w:eastAsia="Times New Roman" w:hAnsi="Times New Roman" w:cs="Times New Roman"/>
          <w:b/>
          <w:sz w:val="24"/>
          <w:szCs w:val="24"/>
          <w:lang w:eastAsia="zh-CN"/>
        </w:rPr>
        <w:t>Centro darbuoto</w:t>
      </w:r>
      <w:r w:rsidR="00F6031D">
        <w:rPr>
          <w:rFonts w:ascii="Times New Roman" w:eastAsia="Times New Roman" w:hAnsi="Times New Roman" w:cs="Times New Roman"/>
          <w:b/>
          <w:sz w:val="24"/>
          <w:szCs w:val="24"/>
          <w:lang w:eastAsia="zh-CN"/>
        </w:rPr>
        <w:t>jai</w:t>
      </w:r>
      <w:r w:rsidRPr="0059233D">
        <w:rPr>
          <w:rFonts w:ascii="Times New Roman" w:eastAsia="Times New Roman" w:hAnsi="Times New Roman" w:cs="Times New Roman"/>
          <w:sz w:val="24"/>
          <w:szCs w:val="24"/>
          <w:lang w:eastAsia="zh-CN"/>
        </w:rPr>
        <w:t>:</w:t>
      </w:r>
    </w:p>
    <w:p w14:paraId="644280BA" w14:textId="475D8C74" w:rsidR="00F6031D" w:rsidRDefault="00F6031D" w:rsidP="00213679">
      <w:pPr>
        <w:pStyle w:val="Sraopastraipa"/>
        <w:numPr>
          <w:ilvl w:val="0"/>
          <w:numId w:val="9"/>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Vadovai ir kiti administracijos darbuotojai,</w:t>
      </w:r>
    </w:p>
    <w:p w14:paraId="6140AFE6" w14:textId="77777777" w:rsidR="00F6031D" w:rsidRDefault="00F6031D" w:rsidP="00213679">
      <w:pPr>
        <w:pStyle w:val="Sraopastraipa"/>
        <w:numPr>
          <w:ilvl w:val="0"/>
          <w:numId w:val="9"/>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Pedagogai, </w:t>
      </w:r>
    </w:p>
    <w:p w14:paraId="2982745D" w14:textId="682D6577" w:rsidR="00F6031D" w:rsidRDefault="00F6031D" w:rsidP="00213679">
      <w:pPr>
        <w:pStyle w:val="Sraopastraipa"/>
        <w:numPr>
          <w:ilvl w:val="0"/>
          <w:numId w:val="9"/>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Švietimo pagalbos specialistai,</w:t>
      </w:r>
    </w:p>
    <w:p w14:paraId="516B8C3E" w14:textId="6FF992B4" w:rsidR="0059233D" w:rsidRPr="00F6031D" w:rsidRDefault="00F6031D" w:rsidP="00213679">
      <w:pPr>
        <w:pStyle w:val="Sraopastraipa"/>
        <w:numPr>
          <w:ilvl w:val="0"/>
          <w:numId w:val="9"/>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Ūkį aptarnaujantys </w:t>
      </w:r>
      <w:r w:rsidR="0059233D" w:rsidRPr="00F6031D">
        <w:rPr>
          <w:rFonts w:ascii="Times New Roman" w:eastAsia="Times New Roman" w:hAnsi="Times New Roman" w:cs="Times New Roman"/>
          <w:bCs/>
          <w:sz w:val="24"/>
          <w:szCs w:val="24"/>
        </w:rPr>
        <w:t>darbuotojai.</w:t>
      </w:r>
    </w:p>
    <w:p w14:paraId="2B88713D" w14:textId="77777777" w:rsidR="001A22D5" w:rsidRDefault="001A22D5" w:rsidP="00213679">
      <w:pPr>
        <w:spacing w:after="0" w:line="240" w:lineRule="auto"/>
        <w:jc w:val="both"/>
        <w:rPr>
          <w:rFonts w:ascii="Times New Roman" w:eastAsia="Times New Roman" w:hAnsi="Times New Roman" w:cs="Times New Roman"/>
          <w:bCs/>
          <w:sz w:val="24"/>
          <w:szCs w:val="24"/>
        </w:rPr>
      </w:pPr>
    </w:p>
    <w:p w14:paraId="25EFF6DA" w14:textId="5B0B2E77" w:rsidR="0059233D" w:rsidRPr="00BF78AD" w:rsidRDefault="00BF78AD" w:rsidP="00213679">
      <w:pPr>
        <w:spacing w:after="0" w:line="240" w:lineRule="auto"/>
        <w:jc w:val="both"/>
        <w:rPr>
          <w:rFonts w:ascii="Times New Roman" w:eastAsia="Times New Roman" w:hAnsi="Times New Roman" w:cs="Times New Roman"/>
          <w:bCs/>
          <w:sz w:val="24"/>
          <w:szCs w:val="24"/>
        </w:rPr>
      </w:pPr>
      <w:r w:rsidRPr="00BF78AD">
        <w:rPr>
          <w:rFonts w:ascii="Times New Roman" w:eastAsia="Times New Roman" w:hAnsi="Times New Roman" w:cs="Times New Roman"/>
          <w:bCs/>
          <w:sz w:val="24"/>
          <w:szCs w:val="24"/>
        </w:rPr>
        <w:t>202</w:t>
      </w:r>
      <w:r w:rsidR="003A5AE4">
        <w:rPr>
          <w:rFonts w:ascii="Times New Roman" w:eastAsia="Times New Roman" w:hAnsi="Times New Roman" w:cs="Times New Roman"/>
          <w:bCs/>
          <w:sz w:val="24"/>
          <w:szCs w:val="24"/>
        </w:rPr>
        <w:t>3</w:t>
      </w:r>
      <w:r w:rsidRPr="00BF78AD">
        <w:rPr>
          <w:rFonts w:ascii="Times New Roman" w:eastAsia="Times New Roman" w:hAnsi="Times New Roman" w:cs="Times New Roman"/>
          <w:bCs/>
          <w:sz w:val="24"/>
          <w:szCs w:val="24"/>
        </w:rPr>
        <w:t xml:space="preserve"> m. rugsėjo 1 d. duomenimis: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10"/>
      </w:tblGrid>
      <w:tr w:rsidR="00BF78AD" w:rsidRPr="0059233D" w14:paraId="774C7AA3" w14:textId="77777777" w:rsidTr="002A07E9">
        <w:tc>
          <w:tcPr>
            <w:tcW w:w="6941" w:type="dxa"/>
            <w:shd w:val="clear" w:color="auto" w:fill="auto"/>
          </w:tcPr>
          <w:p w14:paraId="01DDBD59" w14:textId="77777777" w:rsidR="00BF78AD" w:rsidRPr="0059233D" w:rsidRDefault="00BF78AD" w:rsidP="00213679">
            <w:pPr>
              <w:spacing w:after="0" w:line="240" w:lineRule="auto"/>
              <w:jc w:val="both"/>
              <w:rPr>
                <w:rFonts w:ascii="Times New Roman" w:eastAsia="Times New Roman" w:hAnsi="Times New Roman" w:cs="Times New Roman"/>
                <w:bCs/>
                <w:sz w:val="24"/>
                <w:szCs w:val="24"/>
              </w:rPr>
            </w:pPr>
            <w:bookmarkStart w:id="0" w:name="_Hlk96612622"/>
          </w:p>
        </w:tc>
        <w:tc>
          <w:tcPr>
            <w:tcW w:w="2410" w:type="dxa"/>
            <w:shd w:val="clear" w:color="auto" w:fill="auto"/>
          </w:tcPr>
          <w:p w14:paraId="32B5C2FE" w14:textId="230F95FC" w:rsidR="00BF78AD" w:rsidRPr="0059233D" w:rsidRDefault="00BF78AD" w:rsidP="00213679">
            <w:pPr>
              <w:spacing w:after="0" w:line="240" w:lineRule="auto"/>
              <w:jc w:val="center"/>
              <w:rPr>
                <w:rFonts w:ascii="Times New Roman" w:eastAsia="Times New Roman" w:hAnsi="Times New Roman" w:cs="Times New Roman"/>
                <w:b/>
                <w:bCs/>
                <w:sz w:val="24"/>
                <w:szCs w:val="24"/>
              </w:rPr>
            </w:pPr>
            <w:r w:rsidRPr="0059233D">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3A5AE4">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-202</w:t>
            </w:r>
            <w:r w:rsidR="003A5AE4">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m. m.</w:t>
            </w:r>
          </w:p>
        </w:tc>
      </w:tr>
      <w:tr w:rsidR="00BF78AD" w:rsidRPr="0059233D" w14:paraId="2B2B4604" w14:textId="77777777" w:rsidTr="002A07E9">
        <w:tc>
          <w:tcPr>
            <w:tcW w:w="6941" w:type="dxa"/>
            <w:shd w:val="clear" w:color="auto" w:fill="auto"/>
          </w:tcPr>
          <w:p w14:paraId="2B06929C"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Vadovai</w:t>
            </w:r>
            <w:r w:rsidR="0097057A" w:rsidRPr="0058072E">
              <w:rPr>
                <w:rFonts w:ascii="Times New Roman" w:eastAsia="Times New Roman" w:hAnsi="Times New Roman" w:cs="Times New Roman"/>
                <w:bCs/>
                <w:sz w:val="24"/>
                <w:szCs w:val="24"/>
              </w:rPr>
              <w:t xml:space="preserve"> </w:t>
            </w:r>
          </w:p>
          <w:p w14:paraId="4C09AE1C" w14:textId="5C98AB36" w:rsidR="0097057A" w:rsidRPr="0058072E" w:rsidRDefault="0097057A"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(direktor</w:t>
            </w:r>
            <w:r w:rsidR="0058072E">
              <w:rPr>
                <w:rFonts w:ascii="Times New Roman" w:hAnsi="Times New Roman" w:cs="Times New Roman"/>
                <w:sz w:val="24"/>
                <w:szCs w:val="24"/>
              </w:rPr>
              <w:t>ius, jo pavaduotojai, susiję su ugdymu</w:t>
            </w:r>
            <w:r w:rsidRPr="0058072E">
              <w:rPr>
                <w:rFonts w:ascii="Times New Roman" w:hAnsi="Times New Roman" w:cs="Times New Roman"/>
                <w:sz w:val="24"/>
                <w:szCs w:val="24"/>
              </w:rPr>
              <w:t xml:space="preserve">) </w:t>
            </w:r>
          </w:p>
        </w:tc>
        <w:tc>
          <w:tcPr>
            <w:tcW w:w="2410" w:type="dxa"/>
            <w:shd w:val="clear" w:color="auto" w:fill="auto"/>
          </w:tcPr>
          <w:p w14:paraId="2A693B6B" w14:textId="13A19504" w:rsidR="00BF78AD" w:rsidRPr="0059233D" w:rsidRDefault="003A5AE4" w:rsidP="002136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F78AD" w:rsidRPr="0059233D" w14:paraId="6D86BFD0" w14:textId="77777777" w:rsidTr="002A07E9">
        <w:tc>
          <w:tcPr>
            <w:tcW w:w="6941" w:type="dxa"/>
            <w:shd w:val="clear" w:color="auto" w:fill="auto"/>
          </w:tcPr>
          <w:p w14:paraId="6EF8C05A"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Kiti administracijos nariai</w:t>
            </w:r>
          </w:p>
          <w:p w14:paraId="3629DCF2" w14:textId="5A5693FA" w:rsidR="0097057A" w:rsidRPr="0058072E" w:rsidRDefault="0097057A"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 xml:space="preserve">(direktoriaus pavaduotojas ūkio reikalams, </w:t>
            </w:r>
            <w:r w:rsidR="00D15375">
              <w:rPr>
                <w:rFonts w:ascii="Times New Roman" w:hAnsi="Times New Roman" w:cs="Times New Roman"/>
                <w:sz w:val="24"/>
                <w:szCs w:val="24"/>
              </w:rPr>
              <w:t>raštvedys</w:t>
            </w:r>
            <w:r w:rsidRPr="0058072E">
              <w:rPr>
                <w:rFonts w:ascii="Times New Roman" w:hAnsi="Times New Roman" w:cs="Times New Roman"/>
                <w:sz w:val="24"/>
                <w:szCs w:val="24"/>
              </w:rPr>
              <w:t xml:space="preserve">, </w:t>
            </w:r>
            <w:r w:rsidR="00D15375">
              <w:rPr>
                <w:rFonts w:ascii="Times New Roman" w:hAnsi="Times New Roman" w:cs="Times New Roman"/>
                <w:sz w:val="24"/>
                <w:szCs w:val="24"/>
              </w:rPr>
              <w:t>kompiuterių sistemos</w:t>
            </w:r>
            <w:r w:rsidR="0058072E">
              <w:rPr>
                <w:rFonts w:ascii="Times New Roman" w:hAnsi="Times New Roman" w:cs="Times New Roman"/>
                <w:sz w:val="24"/>
                <w:szCs w:val="24"/>
              </w:rPr>
              <w:t xml:space="preserve"> inžinierius, kompiuterininkas</w:t>
            </w:r>
            <w:r w:rsidRPr="0058072E">
              <w:rPr>
                <w:rFonts w:ascii="Times New Roman" w:hAnsi="Times New Roman" w:cs="Times New Roman"/>
                <w:sz w:val="24"/>
                <w:szCs w:val="24"/>
              </w:rPr>
              <w:t>).</w:t>
            </w:r>
          </w:p>
        </w:tc>
        <w:tc>
          <w:tcPr>
            <w:tcW w:w="2410" w:type="dxa"/>
            <w:shd w:val="clear" w:color="auto" w:fill="auto"/>
          </w:tcPr>
          <w:p w14:paraId="7F0E136A" w14:textId="410954C6" w:rsidR="00BF78AD" w:rsidRPr="0059233D" w:rsidRDefault="00981147"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4</w:t>
            </w:r>
          </w:p>
        </w:tc>
      </w:tr>
      <w:tr w:rsidR="00BF78AD" w:rsidRPr="0059233D" w14:paraId="04976D11" w14:textId="77777777" w:rsidTr="002A07E9">
        <w:tc>
          <w:tcPr>
            <w:tcW w:w="6941" w:type="dxa"/>
            <w:shd w:val="clear" w:color="auto" w:fill="auto"/>
          </w:tcPr>
          <w:p w14:paraId="0C591FD1"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Pedagogai</w:t>
            </w:r>
            <w:r w:rsidR="0097057A" w:rsidRPr="0058072E">
              <w:rPr>
                <w:rFonts w:ascii="Times New Roman" w:eastAsia="Times New Roman" w:hAnsi="Times New Roman" w:cs="Times New Roman"/>
                <w:bCs/>
                <w:sz w:val="24"/>
                <w:szCs w:val="24"/>
              </w:rPr>
              <w:t xml:space="preserve"> </w:t>
            </w:r>
          </w:p>
          <w:p w14:paraId="1EB7AEAF" w14:textId="04B099FD" w:rsidR="0097057A"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w:t>
            </w:r>
            <w:r w:rsidR="0097057A" w:rsidRPr="0058072E">
              <w:rPr>
                <w:rFonts w:ascii="Times New Roman" w:hAnsi="Times New Roman" w:cs="Times New Roman"/>
                <w:sz w:val="24"/>
                <w:szCs w:val="24"/>
              </w:rPr>
              <w:t xml:space="preserve">profesionalūs pedagogai, </w:t>
            </w:r>
            <w:r w:rsidR="00D15375">
              <w:rPr>
                <w:rFonts w:ascii="Times New Roman" w:hAnsi="Times New Roman" w:cs="Times New Roman"/>
                <w:sz w:val="24"/>
                <w:szCs w:val="24"/>
              </w:rPr>
              <w:t xml:space="preserve">dirbantys su </w:t>
            </w:r>
            <w:r w:rsidR="0097057A" w:rsidRPr="0058072E">
              <w:rPr>
                <w:rFonts w:ascii="Times New Roman" w:hAnsi="Times New Roman" w:cs="Times New Roman"/>
                <w:sz w:val="24"/>
                <w:szCs w:val="24"/>
              </w:rPr>
              <w:t>mok</w:t>
            </w:r>
            <w:r w:rsidR="00D15375">
              <w:rPr>
                <w:rFonts w:ascii="Times New Roman" w:hAnsi="Times New Roman" w:cs="Times New Roman"/>
                <w:sz w:val="24"/>
                <w:szCs w:val="24"/>
              </w:rPr>
              <w:t>iniais</w:t>
            </w:r>
            <w:r w:rsidR="0097057A" w:rsidRPr="0058072E">
              <w:rPr>
                <w:rFonts w:ascii="Times New Roman" w:hAnsi="Times New Roman" w:cs="Times New Roman"/>
                <w:sz w:val="24"/>
                <w:szCs w:val="24"/>
              </w:rPr>
              <w:t xml:space="preserve"> pagal tam tikras mokymo programas</w:t>
            </w:r>
            <w:r w:rsidRPr="0058072E">
              <w:rPr>
                <w:rFonts w:ascii="Times New Roman" w:hAnsi="Times New Roman" w:cs="Times New Roman"/>
                <w:sz w:val="24"/>
                <w:szCs w:val="24"/>
              </w:rPr>
              <w:t>)</w:t>
            </w:r>
          </w:p>
        </w:tc>
        <w:tc>
          <w:tcPr>
            <w:tcW w:w="2410" w:type="dxa"/>
            <w:shd w:val="clear" w:color="auto" w:fill="auto"/>
          </w:tcPr>
          <w:p w14:paraId="07B543DF" w14:textId="5A746A12" w:rsidR="00BF78AD" w:rsidRPr="0059233D" w:rsidRDefault="00D15375"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2</w:t>
            </w:r>
            <w:r w:rsidR="00CC775B">
              <w:rPr>
                <w:rFonts w:ascii="Times New Roman" w:eastAsia="Times New Roman" w:hAnsi="Times New Roman" w:cs="Times New Roman"/>
                <w:sz w:val="24"/>
                <w:szCs w:val="24"/>
                <w:lang w:val="en-GB" w:eastAsia="zh-CN"/>
              </w:rPr>
              <w:t>3</w:t>
            </w:r>
          </w:p>
        </w:tc>
      </w:tr>
      <w:tr w:rsidR="00BF78AD" w:rsidRPr="0059233D" w14:paraId="0239EC96" w14:textId="77777777" w:rsidTr="002A07E9">
        <w:tc>
          <w:tcPr>
            <w:tcW w:w="6941" w:type="dxa"/>
            <w:shd w:val="clear" w:color="auto" w:fill="auto"/>
          </w:tcPr>
          <w:p w14:paraId="09F5B92F"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lastRenderedPageBreak/>
              <w:t>Švietimo pagalbos specialistai</w:t>
            </w:r>
          </w:p>
          <w:p w14:paraId="65797763" w14:textId="755F9F87" w:rsidR="0058072E"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socialinis pedagogas, specialusis</w:t>
            </w:r>
            <w:r w:rsidRPr="0058072E">
              <w:rPr>
                <w:rFonts w:ascii="Times New Roman" w:eastAsia="Times New Roman" w:hAnsi="Times New Roman" w:cs="Times New Roman"/>
                <w:bCs/>
                <w:sz w:val="24"/>
                <w:szCs w:val="24"/>
              </w:rPr>
              <w:t xml:space="preserve"> pedagoga</w:t>
            </w:r>
            <w:r w:rsidR="00D1537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bibliotekininkas</w:t>
            </w:r>
            <w:r w:rsidR="00D15375">
              <w:rPr>
                <w:rFonts w:ascii="Times New Roman" w:eastAsia="Times New Roman" w:hAnsi="Times New Roman" w:cs="Times New Roman"/>
                <w:bCs/>
                <w:sz w:val="24"/>
                <w:szCs w:val="24"/>
              </w:rPr>
              <w:t>, karjeros specialistas</w:t>
            </w:r>
            <w:r w:rsidRPr="0058072E">
              <w:rPr>
                <w:rFonts w:ascii="Times New Roman" w:eastAsia="Times New Roman" w:hAnsi="Times New Roman" w:cs="Times New Roman"/>
                <w:bCs/>
                <w:sz w:val="24"/>
                <w:szCs w:val="24"/>
              </w:rPr>
              <w:t>)</w:t>
            </w:r>
          </w:p>
        </w:tc>
        <w:tc>
          <w:tcPr>
            <w:tcW w:w="2410" w:type="dxa"/>
            <w:shd w:val="clear" w:color="auto" w:fill="auto"/>
          </w:tcPr>
          <w:p w14:paraId="7FE5EF4C" w14:textId="4AAD184B" w:rsidR="00BF78AD" w:rsidRPr="0059233D" w:rsidRDefault="003A5AE4"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8</w:t>
            </w:r>
          </w:p>
        </w:tc>
      </w:tr>
      <w:tr w:rsidR="00D15375" w:rsidRPr="0059233D" w14:paraId="3AAE686D" w14:textId="77777777" w:rsidTr="002A07E9">
        <w:tc>
          <w:tcPr>
            <w:tcW w:w="6941" w:type="dxa"/>
            <w:shd w:val="clear" w:color="auto" w:fill="auto"/>
          </w:tcPr>
          <w:p w14:paraId="555BD0AD" w14:textId="276EF09E" w:rsidR="00D15375" w:rsidRPr="0058072E" w:rsidRDefault="00D15375" w:rsidP="0021367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Kiti pedagoginiai darbuotojai (mokytojas konsultantas, klasių kuratorius, neformaliojo (papildomojo) ugdymo mokytojas</w:t>
            </w:r>
            <w:r w:rsidR="006D30C1">
              <w:rPr>
                <w:rFonts w:ascii="Times New Roman" w:eastAsia="Times New Roman" w:hAnsi="Times New Roman" w:cs="Times New Roman"/>
                <w:bCs/>
                <w:sz w:val="24"/>
                <w:szCs w:val="24"/>
              </w:rPr>
              <w:t>)</w:t>
            </w:r>
          </w:p>
        </w:tc>
        <w:tc>
          <w:tcPr>
            <w:tcW w:w="2410" w:type="dxa"/>
            <w:shd w:val="clear" w:color="auto" w:fill="auto"/>
          </w:tcPr>
          <w:p w14:paraId="3E616D64" w14:textId="77F2ECF1" w:rsidR="00D15375" w:rsidRDefault="00D15375"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5</w:t>
            </w:r>
          </w:p>
        </w:tc>
      </w:tr>
      <w:tr w:rsidR="00BF78AD" w:rsidRPr="0059233D" w14:paraId="6981140D" w14:textId="77777777" w:rsidTr="002A07E9">
        <w:tc>
          <w:tcPr>
            <w:tcW w:w="6941" w:type="dxa"/>
            <w:shd w:val="clear" w:color="auto" w:fill="auto"/>
          </w:tcPr>
          <w:p w14:paraId="0B7E9475"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Ūkį aptarnaujantys darbuotojai</w:t>
            </w:r>
          </w:p>
          <w:p w14:paraId="0335EE3E" w14:textId="37FBFE72" w:rsidR="0058072E"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 xml:space="preserve">(valytojos, </w:t>
            </w:r>
            <w:r w:rsidR="00D15375">
              <w:rPr>
                <w:rFonts w:ascii="Times New Roman" w:hAnsi="Times New Roman" w:cs="Times New Roman"/>
                <w:sz w:val="24"/>
                <w:szCs w:val="24"/>
              </w:rPr>
              <w:t>pastato prižiūrėtojas</w:t>
            </w:r>
            <w:r w:rsidRPr="0058072E">
              <w:rPr>
                <w:rFonts w:ascii="Times New Roman" w:hAnsi="Times New Roman" w:cs="Times New Roman"/>
                <w:sz w:val="24"/>
                <w:szCs w:val="24"/>
              </w:rPr>
              <w:t>, budėtoja</w:t>
            </w:r>
            <w:r w:rsidR="00D15375">
              <w:rPr>
                <w:rFonts w:ascii="Times New Roman" w:hAnsi="Times New Roman" w:cs="Times New Roman"/>
                <w:sz w:val="24"/>
                <w:szCs w:val="24"/>
              </w:rPr>
              <w:t>s</w:t>
            </w:r>
            <w:r w:rsidRPr="0058072E">
              <w:rPr>
                <w:rFonts w:ascii="Times New Roman" w:hAnsi="Times New Roman" w:cs="Times New Roman"/>
                <w:sz w:val="24"/>
                <w:szCs w:val="24"/>
              </w:rPr>
              <w:t xml:space="preserve"> ir kt.)</w:t>
            </w:r>
          </w:p>
        </w:tc>
        <w:tc>
          <w:tcPr>
            <w:tcW w:w="2410" w:type="dxa"/>
            <w:shd w:val="clear" w:color="auto" w:fill="auto"/>
          </w:tcPr>
          <w:p w14:paraId="47017965" w14:textId="7B90EBC2" w:rsidR="00BF78AD" w:rsidRPr="0059233D" w:rsidRDefault="003A5AE4"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9</w:t>
            </w:r>
          </w:p>
        </w:tc>
      </w:tr>
      <w:bookmarkEnd w:id="0"/>
    </w:tbl>
    <w:p w14:paraId="55B888AA" w14:textId="77777777" w:rsidR="0058072E" w:rsidRDefault="0058072E" w:rsidP="00213679">
      <w:pPr>
        <w:spacing w:after="0" w:line="240" w:lineRule="auto"/>
        <w:jc w:val="both"/>
        <w:rPr>
          <w:rFonts w:ascii="Times New Roman" w:eastAsia="Times New Roman" w:hAnsi="Times New Roman" w:cs="Times New Roman"/>
          <w:bCs/>
          <w:i/>
          <w:sz w:val="28"/>
          <w:szCs w:val="28"/>
        </w:rPr>
      </w:pPr>
    </w:p>
    <w:p w14:paraId="7797CB7B" w14:textId="4A4CF426" w:rsidR="0059233D" w:rsidRPr="0059233D" w:rsidRDefault="0059233D" w:rsidP="00213679">
      <w:pPr>
        <w:spacing w:after="0" w:line="240" w:lineRule="auto"/>
        <w:jc w:val="both"/>
        <w:rPr>
          <w:rFonts w:ascii="Times New Roman" w:eastAsia="Times New Roman" w:hAnsi="Times New Roman" w:cs="Times New Roman"/>
          <w:bCs/>
          <w:i/>
          <w:sz w:val="28"/>
          <w:szCs w:val="28"/>
        </w:rPr>
      </w:pPr>
      <w:r w:rsidRPr="0059233D">
        <w:rPr>
          <w:rFonts w:ascii="Times New Roman" w:eastAsia="Times New Roman" w:hAnsi="Times New Roman" w:cs="Times New Roman"/>
          <w:bCs/>
          <w:i/>
          <w:sz w:val="28"/>
          <w:szCs w:val="28"/>
        </w:rPr>
        <w:t>Centro finansavimas.</w:t>
      </w:r>
    </w:p>
    <w:p w14:paraId="15662FB0" w14:textId="2D9E7026" w:rsidR="0059233D" w:rsidRPr="0059233D" w:rsidRDefault="003A7370" w:rsidP="00FC5556">
      <w:pPr>
        <w:spacing w:after="0" w:line="24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Nuo </w:t>
      </w:r>
      <w:r w:rsidR="00FA551D">
        <w:rPr>
          <w:rFonts w:ascii="Times New Roman" w:eastAsia="Times New Roman" w:hAnsi="Times New Roman" w:cs="Times New Roman"/>
          <w:bCs/>
          <w:sz w:val="24"/>
          <w:szCs w:val="24"/>
        </w:rPr>
        <w:t xml:space="preserve">2022 m. </w:t>
      </w:r>
      <w:r>
        <w:rPr>
          <w:rFonts w:ascii="Times New Roman" w:eastAsia="Times New Roman" w:hAnsi="Times New Roman" w:cs="Times New Roman"/>
          <w:bCs/>
          <w:sz w:val="24"/>
          <w:szCs w:val="24"/>
        </w:rPr>
        <w:t>gegužės 1 d. buhalter</w:t>
      </w:r>
      <w:r w:rsidR="00FA551D">
        <w:rPr>
          <w:rFonts w:ascii="Times New Roman" w:eastAsia="Times New Roman" w:hAnsi="Times New Roman" w:cs="Times New Roman"/>
          <w:bCs/>
          <w:sz w:val="24"/>
          <w:szCs w:val="24"/>
        </w:rPr>
        <w:t>inė</w:t>
      </w:r>
      <w:r>
        <w:rPr>
          <w:rFonts w:ascii="Times New Roman" w:eastAsia="Times New Roman" w:hAnsi="Times New Roman" w:cs="Times New Roman"/>
          <w:bCs/>
          <w:sz w:val="24"/>
          <w:szCs w:val="24"/>
        </w:rPr>
        <w:t xml:space="preserve"> apskaita vykdoma centralizuotai. </w:t>
      </w:r>
      <w:r w:rsidR="0059233D" w:rsidRPr="0059233D">
        <w:rPr>
          <w:rFonts w:ascii="Times New Roman" w:eastAsia="Times New Roman" w:hAnsi="Times New Roman" w:cs="Times New Roman"/>
          <w:bCs/>
          <w:sz w:val="24"/>
          <w:szCs w:val="24"/>
        </w:rPr>
        <w:t xml:space="preserve">Apskaita vykdoma vadovaujantis Lietuvos Respublikos buhalterinės apskaitos įstatymu ir kitais teisės aktais. Centras išlaikomas iš savivaldybės biudžeto pagal asignavimų valdytojo patvirtintą sąmatą, gali turėti nebiudžetinių lėšų, kurias sudaro: patalpų nuoma, fizinių ir juridinių asmenų parama ar labdara, pajamos, gautos už neformalųjį suaugusiųjų švietimą, kursus, dalyvavimas viešųjų pirkimų konkursuose, projektinės lėšos. </w:t>
      </w:r>
    </w:p>
    <w:p w14:paraId="0C402C1C" w14:textId="77777777" w:rsidR="0059233D" w:rsidRPr="0059233D" w:rsidRDefault="0059233D" w:rsidP="00213679">
      <w:pPr>
        <w:spacing w:after="0" w:line="240" w:lineRule="auto"/>
        <w:jc w:val="both"/>
        <w:rPr>
          <w:rFonts w:ascii="Times New Roman" w:eastAsia="Times New Roman" w:hAnsi="Times New Roman" w:cs="Times New Roman"/>
          <w:bCs/>
          <w:i/>
          <w:sz w:val="28"/>
          <w:szCs w:val="28"/>
        </w:rPr>
      </w:pPr>
      <w:r w:rsidRPr="0059233D">
        <w:rPr>
          <w:rFonts w:ascii="Times New Roman" w:eastAsia="Times New Roman" w:hAnsi="Times New Roman" w:cs="Times New Roman"/>
          <w:bCs/>
          <w:i/>
          <w:sz w:val="28"/>
          <w:szCs w:val="28"/>
        </w:rPr>
        <w:t>Materialinė bazė</w:t>
      </w:r>
    </w:p>
    <w:p w14:paraId="14E8F85B" w14:textId="3082578D"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t>Centro turtas yra žemė, pastatai, inventorius, mokymo priemonės, finansiniai ištekliai, valdomi patikėjimo teise. Patikėjimo teise turimu turtu Centras disponuoja įstatymų ir savivaldybės sprendimų nustatyta tvarka,</w:t>
      </w:r>
    </w:p>
    <w:p w14:paraId="488C67CA" w14:textId="52541298"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t>Triaukštis Centro pastatas baigtas renovuoti 2009 metais. Dabartinė pastato būklė gera. Bendras patalpų plotas 1692,11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iš kurių klasės – 579,93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biblioteka – 62,87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auditorija – 96,89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koridoriai ir laiptinės – 380,01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w:t>
      </w:r>
    </w:p>
    <w:p w14:paraId="4D769B15" w14:textId="66B695FE" w:rsid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t xml:space="preserve">Pastato inžinerinės sistemos – centrinis šildymas iš centralizuotų sistemų, miesto vandentiekis ir kanalizacija, elektra, telefonas, internetas. Pastatas pritaikytas žmonių su negalia poreikiams tenkinti. </w:t>
      </w:r>
    </w:p>
    <w:p w14:paraId="5A284147" w14:textId="77777777"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sz w:val="24"/>
          <w:szCs w:val="24"/>
          <w:lang w:eastAsia="zh-CN"/>
        </w:rPr>
        <w:t xml:space="preserve">Patikėjimo teise Centrui priskirti </w:t>
      </w:r>
      <w:proofErr w:type="spellStart"/>
      <w:r w:rsidRPr="0059233D">
        <w:rPr>
          <w:rFonts w:ascii="Times New Roman" w:eastAsia="Times New Roman" w:hAnsi="Times New Roman" w:cs="Times New Roman"/>
          <w:sz w:val="24"/>
          <w:szCs w:val="24"/>
          <w:lang w:eastAsia="zh-CN"/>
        </w:rPr>
        <w:t>Agluonų</w:t>
      </w:r>
      <w:proofErr w:type="spellEnd"/>
      <w:r w:rsidRPr="0059233D">
        <w:rPr>
          <w:rFonts w:ascii="Times New Roman" w:eastAsia="Times New Roman" w:hAnsi="Times New Roman" w:cs="Times New Roman"/>
          <w:sz w:val="24"/>
          <w:szCs w:val="24"/>
          <w:lang w:eastAsia="zh-CN"/>
        </w:rPr>
        <w:t xml:space="preserve"> ir </w:t>
      </w:r>
      <w:proofErr w:type="spellStart"/>
      <w:r w:rsidRPr="0059233D">
        <w:rPr>
          <w:rFonts w:ascii="Times New Roman" w:eastAsia="Times New Roman" w:hAnsi="Times New Roman" w:cs="Times New Roman"/>
          <w:sz w:val="24"/>
          <w:szCs w:val="24"/>
          <w:lang w:eastAsia="zh-CN"/>
        </w:rPr>
        <w:t>Kairiškių</w:t>
      </w:r>
      <w:proofErr w:type="spellEnd"/>
      <w:r w:rsidRPr="0059233D">
        <w:rPr>
          <w:rFonts w:ascii="Times New Roman" w:eastAsia="Times New Roman" w:hAnsi="Times New Roman" w:cs="Times New Roman"/>
          <w:sz w:val="24"/>
          <w:szCs w:val="24"/>
          <w:lang w:eastAsia="zh-CN"/>
        </w:rPr>
        <w:t xml:space="preserve"> daugiafunkciai centrai.</w:t>
      </w:r>
    </w:p>
    <w:p w14:paraId="555D3A07" w14:textId="77777777" w:rsidR="0059233D" w:rsidRPr="009A3B5C" w:rsidRDefault="0059233D" w:rsidP="00213679">
      <w:pPr>
        <w:spacing w:after="0" w:line="240" w:lineRule="auto"/>
        <w:jc w:val="both"/>
        <w:rPr>
          <w:rFonts w:ascii="Times New Roman" w:hAnsi="Times New Roman" w:cs="Times New Roman"/>
          <w:b/>
          <w:sz w:val="24"/>
          <w:szCs w:val="24"/>
          <w:lang w:eastAsia="lt-LT"/>
        </w:rPr>
      </w:pPr>
    </w:p>
    <w:p w14:paraId="7487F455" w14:textId="6086BED0" w:rsidR="00B72ED8" w:rsidRDefault="00B72ED8" w:rsidP="00213679">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II SKYRIUS</w:t>
      </w:r>
    </w:p>
    <w:p w14:paraId="3B1E627F" w14:textId="4895F86B" w:rsidR="00816E39" w:rsidRDefault="00816E39" w:rsidP="00213679">
      <w:pPr>
        <w:suppressAutoHyphens/>
        <w:spacing w:after="0" w:line="240" w:lineRule="auto"/>
        <w:contextualSpacing/>
        <w:jc w:val="center"/>
        <w:rPr>
          <w:rFonts w:ascii="Times New Roman" w:eastAsia="Times New Roman" w:hAnsi="Times New Roman" w:cs="Times New Roman"/>
          <w:b/>
          <w:sz w:val="24"/>
          <w:szCs w:val="24"/>
          <w:shd w:val="clear" w:color="auto" w:fill="FFFFFF"/>
          <w:lang w:eastAsia="zh-CN"/>
        </w:rPr>
      </w:pPr>
      <w:r w:rsidRPr="00816E39">
        <w:rPr>
          <w:rFonts w:ascii="Times New Roman" w:eastAsia="Times New Roman" w:hAnsi="Times New Roman" w:cs="Times New Roman"/>
          <w:b/>
          <w:sz w:val="24"/>
          <w:szCs w:val="24"/>
          <w:shd w:val="clear" w:color="auto" w:fill="FFFFFF"/>
          <w:lang w:eastAsia="zh-CN"/>
        </w:rPr>
        <w:t xml:space="preserve">CENTRO </w:t>
      </w:r>
      <w:r>
        <w:rPr>
          <w:rFonts w:ascii="Times New Roman" w:eastAsia="Times New Roman" w:hAnsi="Times New Roman" w:cs="Times New Roman"/>
          <w:b/>
          <w:sz w:val="24"/>
          <w:szCs w:val="24"/>
          <w:shd w:val="clear" w:color="auto" w:fill="FFFFFF"/>
          <w:lang w:eastAsia="zh-CN"/>
        </w:rPr>
        <w:t>METINIAI</w:t>
      </w:r>
      <w:r w:rsidRPr="00816E39">
        <w:rPr>
          <w:rFonts w:ascii="Times New Roman" w:eastAsia="Times New Roman" w:hAnsi="Times New Roman" w:cs="Times New Roman"/>
          <w:b/>
          <w:sz w:val="24"/>
          <w:szCs w:val="24"/>
          <w:shd w:val="clear" w:color="auto" w:fill="FFFFFF"/>
          <w:lang w:eastAsia="zh-CN"/>
        </w:rPr>
        <w:t xml:space="preserve"> VEIKLOS TIKSLAI, UŽDAVINIAI, VERTINIMO KRITERIJAI</w:t>
      </w:r>
    </w:p>
    <w:p w14:paraId="19EE6DB1" w14:textId="77777777" w:rsidR="00816E39" w:rsidRPr="00816E39" w:rsidRDefault="00816E39" w:rsidP="00213679">
      <w:pPr>
        <w:suppressAutoHyphens/>
        <w:spacing w:after="0" w:line="240" w:lineRule="auto"/>
        <w:contextualSpacing/>
        <w:rPr>
          <w:rFonts w:ascii="Times New Roman" w:eastAsia="Times New Roman" w:hAnsi="Times New Roman" w:cs="Times New Roman"/>
          <w:b/>
          <w:sz w:val="24"/>
          <w:szCs w:val="24"/>
          <w:shd w:val="clear" w:color="auto" w:fill="FFFFFF"/>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283"/>
        <w:gridCol w:w="851"/>
        <w:gridCol w:w="425"/>
        <w:gridCol w:w="1134"/>
        <w:gridCol w:w="425"/>
        <w:gridCol w:w="1559"/>
      </w:tblGrid>
      <w:tr w:rsidR="00B72ED8" w:rsidRPr="00B72ED8" w14:paraId="08AEC2DD"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F9816C7" w14:textId="77777777" w:rsidR="00B72ED8" w:rsidRPr="00B72ED8" w:rsidRDefault="00B72ED8" w:rsidP="00213679">
            <w:pPr>
              <w:suppressAutoHyphens/>
              <w:spacing w:after="0" w:line="240" w:lineRule="auto"/>
              <w:jc w:val="both"/>
              <w:rPr>
                <w:rFonts w:ascii="Times New Roman" w:eastAsia="Times New Roman" w:hAnsi="Times New Roman" w:cs="Times New Roman"/>
                <w:b/>
                <w:sz w:val="24"/>
                <w:szCs w:val="24"/>
                <w:lang w:eastAsia="zh-CN"/>
              </w:rPr>
            </w:pPr>
            <w:r w:rsidRPr="00B72ED8">
              <w:rPr>
                <w:rFonts w:ascii="Times New Roman" w:eastAsia="Times New Roman" w:hAnsi="Times New Roman" w:cs="Times New Roman"/>
                <w:b/>
                <w:sz w:val="24"/>
                <w:szCs w:val="24"/>
                <w:lang w:eastAsia="zh-CN"/>
              </w:rPr>
              <w:t>I TIKSLAS.  Ne mažiau kaip 80 proc. mokinių pageidauja mokytis.</w:t>
            </w:r>
          </w:p>
        </w:tc>
      </w:tr>
      <w:tr w:rsidR="00B72ED8" w:rsidRPr="00EC45D4" w14:paraId="5AB89B5B"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376416C" w14:textId="77777777" w:rsidR="00B72ED8" w:rsidRPr="00EC45D4" w:rsidRDefault="00B72ED8" w:rsidP="00213679">
            <w:pPr>
              <w:numPr>
                <w:ilvl w:val="1"/>
                <w:numId w:val="3"/>
              </w:numPr>
              <w:suppressAutoHyphens/>
              <w:spacing w:after="0" w:line="240" w:lineRule="auto"/>
              <w:contextualSpacing/>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i/>
                <w:sz w:val="24"/>
                <w:szCs w:val="24"/>
                <w:lang w:eastAsia="zh-CN"/>
              </w:rPr>
              <w:t xml:space="preserve">Skatinti mokytojus nuolat </w:t>
            </w:r>
            <w:proofErr w:type="spellStart"/>
            <w:r w:rsidRPr="00EC45D4">
              <w:rPr>
                <w:rFonts w:ascii="Times New Roman" w:eastAsia="Times New Roman" w:hAnsi="Times New Roman" w:cs="Times New Roman"/>
                <w:i/>
                <w:sz w:val="24"/>
                <w:szCs w:val="24"/>
                <w:lang w:eastAsia="zh-CN"/>
              </w:rPr>
              <w:t>profesiškai</w:t>
            </w:r>
            <w:proofErr w:type="spellEnd"/>
            <w:r w:rsidRPr="00EC45D4">
              <w:rPr>
                <w:rFonts w:ascii="Times New Roman" w:eastAsia="Times New Roman" w:hAnsi="Times New Roman" w:cs="Times New Roman"/>
                <w:i/>
                <w:sz w:val="24"/>
                <w:szCs w:val="24"/>
                <w:lang w:eastAsia="zh-CN"/>
              </w:rPr>
              <w:t xml:space="preserve"> tobulėti.</w:t>
            </w:r>
          </w:p>
        </w:tc>
      </w:tr>
      <w:tr w:rsidR="00B72ED8" w:rsidRPr="00EC45D4" w14:paraId="40AAFA6B"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14:paraId="772CEB11"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142D26E"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Pasiekimo rodiklis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8F8520"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Vykdymo Laikas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18F66D" w14:textId="77777777" w:rsidR="009E007A" w:rsidRDefault="00816E39"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Kiekybiniai </w:t>
            </w:r>
          </w:p>
          <w:p w14:paraId="5BF2FB2F" w14:textId="767643EE" w:rsidR="00B72ED8" w:rsidRPr="00EC45D4" w:rsidRDefault="00816E39"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rodikliai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B1CC2" w14:textId="1A2346EE" w:rsidR="00B72ED8" w:rsidRPr="00EC45D4" w:rsidRDefault="00816E39"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Atsakingi vykdytojai</w:t>
            </w:r>
            <w:r>
              <w:rPr>
                <w:rFonts w:ascii="Times New Roman" w:eastAsia="Times New Roman" w:hAnsi="Times New Roman" w:cs="Times New Roman"/>
                <w:sz w:val="24"/>
                <w:szCs w:val="24"/>
                <w:lang w:eastAsia="zh-CN"/>
              </w:rPr>
              <w:t xml:space="preserve"> </w:t>
            </w:r>
          </w:p>
        </w:tc>
      </w:tr>
      <w:tr w:rsidR="00B72ED8" w:rsidRPr="00EC45D4" w14:paraId="5FA61AAC"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A55C0B2" w14:textId="7F2DCD9A"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Centro bendruomenės dalyvavimas </w:t>
            </w:r>
            <w:r w:rsidR="00CC775B">
              <w:rPr>
                <w:rFonts w:ascii="Times New Roman" w:eastAsia="Times New Roman" w:hAnsi="Times New Roman" w:cs="Times New Roman"/>
                <w:sz w:val="24"/>
                <w:szCs w:val="24"/>
                <w:lang w:eastAsia="zh-CN"/>
              </w:rPr>
              <w:t>kvalifikacijos tobulinimo renginiuose</w:t>
            </w:r>
            <w:r w:rsidRPr="00EC45D4">
              <w:rPr>
                <w:rFonts w:ascii="Times New Roman" w:eastAsia="Times New Roman" w:hAnsi="Times New Roman" w:cs="Times New Roman"/>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CE6719"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Centro bendruomenė tobulins profesines ir bendrąsias kompetencijas.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55FC6D" w14:textId="6E5B34A8" w:rsidR="00B72ED8" w:rsidRPr="00EC45D4" w:rsidRDefault="003A7370"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CC775B">
              <w:rPr>
                <w:rFonts w:ascii="Times New Roman" w:eastAsia="Times New Roman" w:hAnsi="Times New Roman" w:cs="Times New Roman"/>
                <w:sz w:val="24"/>
                <w:szCs w:val="24"/>
                <w:lang w:eastAsia="zh-CN"/>
              </w:rPr>
              <w:t>4</w:t>
            </w:r>
            <w:r w:rsidR="00B72ED8"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105BBB0" w14:textId="1F60D515" w:rsidR="00816E39" w:rsidRDefault="00816E39"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 proc.</w:t>
            </w:r>
            <w:r w:rsidR="006D30C1">
              <w:rPr>
                <w:rFonts w:ascii="Times New Roman" w:eastAsia="Times New Roman" w:hAnsi="Times New Roman" w:cs="Times New Roman"/>
                <w:sz w:val="24"/>
                <w:szCs w:val="24"/>
                <w:lang w:eastAsia="zh-CN"/>
              </w:rPr>
              <w:t xml:space="preserve"> pedagogai dalyvaus bent 1 kvalifikacijos tobulinimo renginyje</w:t>
            </w:r>
          </w:p>
          <w:p w14:paraId="38C1D357" w14:textId="67AF2116"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D58040" w14:textId="5B44574C" w:rsidR="00B72ED8" w:rsidRPr="00EC45D4" w:rsidRDefault="00816E39"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Direktorius, d</w:t>
            </w:r>
            <w:r w:rsidRPr="00EC45D4">
              <w:rPr>
                <w:rFonts w:ascii="Times New Roman" w:eastAsia="Times New Roman" w:hAnsi="Times New Roman" w:cs="Times New Roman"/>
                <w:sz w:val="24"/>
                <w:szCs w:val="24"/>
                <w:lang w:eastAsia="zh-CN"/>
              </w:rPr>
              <w:t>irektoriaus pavaduo</w:t>
            </w:r>
            <w:r w:rsidR="00306057">
              <w:rPr>
                <w:rFonts w:ascii="Times New Roman" w:eastAsia="Times New Roman" w:hAnsi="Times New Roman" w:cs="Times New Roman"/>
                <w:sz w:val="24"/>
                <w:szCs w:val="24"/>
                <w:lang w:eastAsia="zh-CN"/>
              </w:rPr>
              <w:t>t</w:t>
            </w:r>
            <w:r w:rsidRPr="00EC45D4">
              <w:rPr>
                <w:rFonts w:ascii="Times New Roman" w:eastAsia="Times New Roman" w:hAnsi="Times New Roman" w:cs="Times New Roman"/>
                <w:sz w:val="24"/>
                <w:szCs w:val="24"/>
                <w:lang w:eastAsia="zh-CN"/>
              </w:rPr>
              <w:t>ojas ugdymui</w:t>
            </w:r>
            <w:r w:rsidR="00CC775B">
              <w:rPr>
                <w:rFonts w:ascii="Times New Roman" w:eastAsia="Times New Roman" w:hAnsi="Times New Roman" w:cs="Times New Roman"/>
                <w:sz w:val="24"/>
                <w:szCs w:val="24"/>
                <w:lang w:eastAsia="zh-CN"/>
              </w:rPr>
              <w:t>, mokytojas konsultantas</w:t>
            </w:r>
            <w:r w:rsidRPr="00EC45D4">
              <w:rPr>
                <w:rFonts w:ascii="Times New Roman" w:eastAsia="Times New Roman" w:hAnsi="Times New Roman" w:cs="Times New Roman"/>
                <w:sz w:val="24"/>
                <w:szCs w:val="24"/>
                <w:lang w:eastAsia="zh-CN"/>
              </w:rPr>
              <w:t>.</w:t>
            </w:r>
          </w:p>
        </w:tc>
      </w:tr>
      <w:tr w:rsidR="00B72ED8" w:rsidRPr="00EC45D4" w14:paraId="0D39B4D1"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481CA02D" w14:textId="6964C624" w:rsidR="00B72ED8" w:rsidRPr="00EC45D4" w:rsidRDefault="00816E39" w:rsidP="00213679">
            <w:pPr>
              <w:suppressAutoHyphens/>
              <w:spacing w:after="0" w:line="240" w:lineRule="auto"/>
              <w:contextualSpacing/>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1.2.</w:t>
            </w:r>
            <w:r w:rsidR="00B72ED8" w:rsidRPr="00EC45D4">
              <w:rPr>
                <w:rFonts w:ascii="Times New Roman" w:eastAsia="Times New Roman" w:hAnsi="Times New Roman" w:cs="Times New Roman"/>
                <w:i/>
                <w:sz w:val="24"/>
                <w:szCs w:val="24"/>
                <w:lang w:eastAsia="zh-CN"/>
              </w:rPr>
              <w:t xml:space="preserve"> Stiprinti mokymosi motyvaciją atnaujinant ir modernizuojant mokymo(</w:t>
            </w:r>
            <w:proofErr w:type="spellStart"/>
            <w:r w:rsidR="00B72ED8" w:rsidRPr="00EC45D4">
              <w:rPr>
                <w:rFonts w:ascii="Times New Roman" w:eastAsia="Times New Roman" w:hAnsi="Times New Roman" w:cs="Times New Roman"/>
                <w:i/>
                <w:sz w:val="24"/>
                <w:szCs w:val="24"/>
                <w:lang w:eastAsia="zh-CN"/>
              </w:rPr>
              <w:t>si</w:t>
            </w:r>
            <w:proofErr w:type="spellEnd"/>
            <w:r w:rsidR="00B72ED8" w:rsidRPr="00EC45D4">
              <w:rPr>
                <w:rFonts w:ascii="Times New Roman" w:eastAsia="Times New Roman" w:hAnsi="Times New Roman" w:cs="Times New Roman"/>
                <w:i/>
                <w:sz w:val="24"/>
                <w:szCs w:val="24"/>
                <w:lang w:eastAsia="zh-CN"/>
              </w:rPr>
              <w:t>) aplinką, sudominant mokomuoju dalyku, parinkus mokymo metodus, skatinančius mokinių aktyvumą ir bendradarbiavimą</w:t>
            </w:r>
          </w:p>
        </w:tc>
      </w:tr>
      <w:tr w:rsidR="00B72ED8" w:rsidRPr="00EC45D4" w14:paraId="2A673DFC"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9DA80ED"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E90FD7B"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Pasiekimo rodiklis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593B6A"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Vykdymo laikas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9492248" w14:textId="477291C6" w:rsidR="00B72ED8" w:rsidRPr="00EC45D4" w:rsidRDefault="009E007A"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Kiekybiniai rodikliai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5B4F6A7" w14:textId="2AEFEA0C" w:rsidR="00B72ED8" w:rsidRPr="00EC45D4" w:rsidRDefault="009E007A"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Atsakingi vykdytojai</w:t>
            </w:r>
          </w:p>
        </w:tc>
      </w:tr>
      <w:tr w:rsidR="00B72ED8" w:rsidRPr="00EC45D4" w14:paraId="6A1CFA28"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5C1B3CD" w14:textId="52824981" w:rsidR="00B72ED8" w:rsidRPr="00EC45D4" w:rsidRDefault="00CC775B" w:rsidP="00213679">
            <w:pPr>
              <w:suppressAutoHyphens/>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Zoom</w:t>
            </w:r>
            <w:proofErr w:type="spellEnd"/>
            <w:r>
              <w:rPr>
                <w:rFonts w:ascii="Times New Roman" w:eastAsia="Times New Roman" w:hAnsi="Times New Roman" w:cs="Times New Roman"/>
                <w:sz w:val="24"/>
                <w:szCs w:val="24"/>
                <w:lang w:eastAsia="zh-CN"/>
              </w:rPr>
              <w:t xml:space="preserve"> programos įsisavinimas ir efektyvus taikymas ugdymo procese.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31BB5B7" w14:textId="2EE94D47" w:rsidR="00B72ED8" w:rsidRPr="00EC45D4" w:rsidRDefault="00CC775B" w:rsidP="00213679">
            <w:pPr>
              <w:suppressAutoHyphens/>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Zoom</w:t>
            </w:r>
            <w:proofErr w:type="spellEnd"/>
            <w:r>
              <w:rPr>
                <w:rFonts w:ascii="Times New Roman" w:eastAsia="Times New Roman" w:hAnsi="Times New Roman" w:cs="Times New Roman"/>
                <w:sz w:val="24"/>
                <w:szCs w:val="24"/>
                <w:lang w:eastAsia="zh-CN"/>
              </w:rPr>
              <w:t xml:space="preserve"> programos naujų techninių galimybių atradimas ir pritaikymas ugdymo procese.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16D2B8" w14:textId="3C5798E9" w:rsidR="00B72ED8" w:rsidRPr="00EC45D4" w:rsidRDefault="009E007A"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CC775B">
              <w:rPr>
                <w:rFonts w:ascii="Times New Roman" w:eastAsia="Times New Roman" w:hAnsi="Times New Roman" w:cs="Times New Roman"/>
                <w:sz w:val="24"/>
                <w:szCs w:val="24"/>
                <w:lang w:eastAsia="zh-CN"/>
              </w:rPr>
              <w:t>4</w:t>
            </w:r>
            <w:r w:rsidR="00B72ED8"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C140" w14:textId="0D85AE8A" w:rsidR="00B72ED8" w:rsidRPr="00EC45D4" w:rsidRDefault="00CC775B" w:rsidP="00213679">
            <w:pPr>
              <w:suppressAutoHyphens/>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Zoom</w:t>
            </w:r>
            <w:proofErr w:type="spellEnd"/>
            <w:r>
              <w:rPr>
                <w:rFonts w:ascii="Times New Roman" w:eastAsia="Times New Roman" w:hAnsi="Times New Roman" w:cs="Times New Roman"/>
                <w:sz w:val="24"/>
                <w:szCs w:val="24"/>
                <w:lang w:eastAsia="zh-CN"/>
              </w:rPr>
              <w:t xml:space="preserve"> programos</w:t>
            </w:r>
            <w:r w:rsidR="003F780F">
              <w:rPr>
                <w:rFonts w:ascii="Times New Roman" w:eastAsia="Times New Roman" w:hAnsi="Times New Roman" w:cs="Times New Roman"/>
                <w:sz w:val="24"/>
                <w:szCs w:val="24"/>
                <w:lang w:eastAsia="zh-CN"/>
              </w:rPr>
              <w:t xml:space="preserve"> galimybių platesnis ir </w:t>
            </w:r>
            <w:r w:rsidR="003F780F">
              <w:rPr>
                <w:rFonts w:ascii="Times New Roman" w:eastAsia="Times New Roman" w:hAnsi="Times New Roman" w:cs="Times New Roman"/>
                <w:sz w:val="24"/>
                <w:szCs w:val="24"/>
                <w:lang w:eastAsia="zh-CN"/>
              </w:rPr>
              <w:lastRenderedPageBreak/>
              <w:t>įvairesnis panaudojimas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4688E03" w14:textId="6BB3F5D0" w:rsidR="00B72ED8" w:rsidRPr="00EC45D4" w:rsidRDefault="009E007A"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Administracija</w:t>
            </w:r>
            <w:r w:rsidR="00CC775B">
              <w:rPr>
                <w:rFonts w:ascii="Times New Roman" w:eastAsia="Times New Roman" w:hAnsi="Times New Roman" w:cs="Times New Roman"/>
                <w:sz w:val="24"/>
                <w:szCs w:val="24"/>
                <w:lang w:eastAsia="zh-CN"/>
              </w:rPr>
              <w:t>, kompiuterininkas</w:t>
            </w:r>
          </w:p>
        </w:tc>
      </w:tr>
      <w:tr w:rsidR="00B72ED8" w:rsidRPr="00EC45D4" w14:paraId="0DB927F3"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0B2B372"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Specialiųjų poreikių turinčių mokinių ugdymo sistemos tobulinimas.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9B15BA" w14:textId="6C1A82EA" w:rsidR="00B72ED8" w:rsidRPr="00EC45D4" w:rsidRDefault="00C8014F"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w:t>
            </w:r>
            <w:r w:rsidR="00B72ED8" w:rsidRPr="00EC45D4">
              <w:rPr>
                <w:rFonts w:ascii="Times New Roman" w:eastAsia="Times New Roman" w:hAnsi="Times New Roman" w:cs="Times New Roman"/>
                <w:sz w:val="24"/>
                <w:szCs w:val="24"/>
                <w:lang w:eastAsia="zh-CN"/>
              </w:rPr>
              <w:t xml:space="preserve">pecialiųjų poreikių turinčių mokinių poreikiams mokymosi </w:t>
            </w:r>
            <w:r w:rsidR="006D30C1">
              <w:rPr>
                <w:rFonts w:ascii="Times New Roman" w:eastAsia="Times New Roman" w:hAnsi="Times New Roman" w:cs="Times New Roman"/>
                <w:sz w:val="24"/>
                <w:szCs w:val="24"/>
                <w:lang w:eastAsia="zh-CN"/>
              </w:rPr>
              <w:t>aplink</w:t>
            </w:r>
            <w:r>
              <w:rPr>
                <w:rFonts w:ascii="Times New Roman" w:eastAsia="Times New Roman" w:hAnsi="Times New Roman" w:cs="Times New Roman"/>
                <w:sz w:val="24"/>
                <w:szCs w:val="24"/>
                <w:lang w:eastAsia="zh-CN"/>
              </w:rPr>
              <w:t>os gerinimas</w:t>
            </w:r>
            <w:r w:rsidR="00B72ED8" w:rsidRPr="00EC45D4">
              <w:rPr>
                <w:rFonts w:ascii="Times New Roman" w:eastAsia="Times New Roman" w:hAnsi="Times New Roman" w:cs="Times New Roman"/>
                <w:sz w:val="24"/>
                <w:szCs w:val="24"/>
                <w:lang w:eastAsia="zh-CN"/>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29D370B" w14:textId="0F85A5C6"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3F780F">
              <w:rPr>
                <w:rFonts w:ascii="Times New Roman" w:eastAsia="Times New Roman" w:hAnsi="Times New Roman" w:cs="Times New Roman"/>
                <w:sz w:val="24"/>
                <w:szCs w:val="24"/>
                <w:lang w:eastAsia="zh-CN"/>
              </w:rPr>
              <w:t>4</w:t>
            </w:r>
            <w:r w:rsid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4557CDC" w14:textId="0753E435" w:rsidR="00B72ED8" w:rsidRPr="00EC45D4" w:rsidRDefault="003F780F"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w:t>
            </w:r>
            <w:r w:rsidR="00C8014F">
              <w:rPr>
                <w:rFonts w:ascii="Times New Roman" w:eastAsia="Times New Roman" w:hAnsi="Times New Roman" w:cs="Times New Roman"/>
                <w:sz w:val="24"/>
                <w:szCs w:val="24"/>
                <w:lang w:eastAsia="zh-CN"/>
              </w:rPr>
              <w:t xml:space="preserve">aujų metodinių priemonių </w:t>
            </w:r>
            <w:r>
              <w:rPr>
                <w:rFonts w:ascii="Times New Roman" w:eastAsia="Times New Roman" w:hAnsi="Times New Roman" w:cs="Times New Roman"/>
                <w:sz w:val="24"/>
                <w:szCs w:val="24"/>
                <w:lang w:eastAsia="zh-CN"/>
              </w:rPr>
              <w:t>aktyvus naudojimas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EA3D1ED" w14:textId="501D4943"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Administracija</w:t>
            </w:r>
            <w:r w:rsidRPr="00EC45D4">
              <w:rPr>
                <w:rFonts w:ascii="Times New Roman" w:eastAsia="Times New Roman" w:hAnsi="Times New Roman" w:cs="Times New Roman"/>
                <w:sz w:val="24"/>
                <w:szCs w:val="24"/>
                <w:lang w:eastAsia="zh-CN"/>
              </w:rPr>
              <w:t>, Mokytojų taryba, mokytojų metodinė grupė.</w:t>
            </w:r>
          </w:p>
        </w:tc>
      </w:tr>
      <w:tr w:rsidR="00B72ED8" w:rsidRPr="00EC45D4" w14:paraId="5740685F"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133E4742" w14:textId="77777777" w:rsidR="00B72ED8" w:rsidRPr="00EC45D4" w:rsidRDefault="00B72ED8" w:rsidP="00213679">
            <w:pPr>
              <w:numPr>
                <w:ilvl w:val="1"/>
                <w:numId w:val="3"/>
              </w:numPr>
              <w:suppressAutoHyphens/>
              <w:spacing w:after="0" w:line="240" w:lineRule="auto"/>
              <w:contextualSpacing/>
              <w:jc w:val="both"/>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i/>
                <w:sz w:val="24"/>
                <w:szCs w:val="24"/>
                <w:lang w:eastAsia="zh-CN"/>
              </w:rPr>
              <w:t xml:space="preserve"> Atsižvelgti į mokinio reikmes ir tikslus, pasirūpinti mokinio emociniu saugumu </w:t>
            </w:r>
            <w:r w:rsidR="00EC45D4">
              <w:rPr>
                <w:rFonts w:ascii="Times New Roman" w:eastAsia="Times New Roman" w:hAnsi="Times New Roman" w:cs="Times New Roman"/>
                <w:i/>
                <w:sz w:val="24"/>
                <w:szCs w:val="24"/>
                <w:lang w:eastAsia="zh-CN"/>
              </w:rPr>
              <w:t>Centre ir virtualioje aplinkoje bei</w:t>
            </w:r>
            <w:r w:rsidRPr="00EC45D4">
              <w:rPr>
                <w:rFonts w:ascii="Times New Roman" w:eastAsia="Times New Roman" w:hAnsi="Times New Roman" w:cs="Times New Roman"/>
                <w:i/>
                <w:sz w:val="24"/>
                <w:szCs w:val="24"/>
                <w:lang w:eastAsia="zh-CN"/>
              </w:rPr>
              <w:t xml:space="preserve"> įkvėpti jį siekti užsibrėžtų tikslų.</w:t>
            </w:r>
          </w:p>
        </w:tc>
      </w:tr>
      <w:tr w:rsidR="00B72ED8" w:rsidRPr="00EC45D4" w14:paraId="12CBF185"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CF0E398"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0582B51"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Pasiekimo rodiklis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8287E2"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Vykdymo laikas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7A3D18D"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Atsakingi vykdytojai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2AAF028"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Ištekliai</w:t>
            </w:r>
          </w:p>
        </w:tc>
      </w:tr>
      <w:tr w:rsidR="00B72ED8" w:rsidRPr="00EC45D4" w14:paraId="2075844E"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4FD3DA1"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Teigiamo mikroklimato, palankios psichologinės atmosferos, pozityvių mokytojų ir mokinių tarpusavio santykių kūrimas.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3219CF"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Teigiamas Centro mikroklimatas  tiesiogiai įtakos mokinio asmenybę, socialinę ir psichologinę jo raidą, užtikrins emocinį stabilumą, fizinę ir psichinę sveikatą.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150F9E" w14:textId="3462DFFA"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3F780F">
              <w:rPr>
                <w:rFonts w:ascii="Times New Roman" w:eastAsia="Times New Roman" w:hAnsi="Times New Roman" w:cs="Times New Roman"/>
                <w:sz w:val="24"/>
                <w:szCs w:val="24"/>
                <w:lang w:eastAsia="zh-CN"/>
              </w:rPr>
              <w:t>4</w:t>
            </w:r>
            <w:r w:rsid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E04C5CA" w14:textId="3148F1B2"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Atlikti </w:t>
            </w:r>
            <w:r w:rsidR="00C8014F">
              <w:rPr>
                <w:rFonts w:ascii="Times New Roman" w:eastAsia="Times New Roman" w:hAnsi="Times New Roman" w:cs="Times New Roman"/>
                <w:sz w:val="24"/>
                <w:szCs w:val="24"/>
                <w:lang w:eastAsia="zh-CN"/>
              </w:rPr>
              <w:t xml:space="preserve">bent 1 </w:t>
            </w:r>
            <w:r>
              <w:rPr>
                <w:rFonts w:ascii="Times New Roman" w:eastAsia="Times New Roman" w:hAnsi="Times New Roman" w:cs="Times New Roman"/>
                <w:sz w:val="24"/>
                <w:szCs w:val="24"/>
                <w:lang w:eastAsia="zh-CN"/>
              </w:rPr>
              <w:t>apklausą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24A25D" w14:textId="566D0797"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Administracija</w:t>
            </w:r>
            <w:r w:rsidRPr="00EC45D4">
              <w:rPr>
                <w:rFonts w:ascii="Times New Roman" w:eastAsia="Times New Roman" w:hAnsi="Times New Roman" w:cs="Times New Roman"/>
                <w:sz w:val="24"/>
                <w:szCs w:val="24"/>
                <w:lang w:eastAsia="zh-CN"/>
              </w:rPr>
              <w:t>, Mokytojų taryba.</w:t>
            </w:r>
          </w:p>
        </w:tc>
      </w:tr>
      <w:tr w:rsidR="00B72ED8" w:rsidRPr="00EC45D4" w14:paraId="7680424E"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76178DB"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Prevencinių programų vykdymas, siekiant sukurti saugią mokiniui mokymosi aplinką.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663F33"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Saugios ir emociškai stabilios aplinkos kūrimas padės pagerinti mokinių mokymosi motyvaciją.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A9378F8" w14:textId="715B5C90"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3F780F">
              <w:rPr>
                <w:rFonts w:ascii="Times New Roman" w:eastAsia="Times New Roman" w:hAnsi="Times New Roman" w:cs="Times New Roman"/>
                <w:sz w:val="24"/>
                <w:szCs w:val="24"/>
                <w:lang w:eastAsia="zh-CN"/>
              </w:rPr>
              <w:t>4</w:t>
            </w:r>
            <w:r w:rsid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6949C15" w14:textId="29177376"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Organizuoti </w:t>
            </w:r>
            <w:r w:rsidR="00590566">
              <w:rPr>
                <w:rFonts w:ascii="Times New Roman" w:eastAsia="Times New Roman" w:hAnsi="Times New Roman" w:cs="Times New Roman"/>
                <w:sz w:val="24"/>
                <w:szCs w:val="24"/>
                <w:lang w:eastAsia="zh-CN"/>
              </w:rPr>
              <w:t>C</w:t>
            </w:r>
            <w:r>
              <w:rPr>
                <w:rFonts w:ascii="Times New Roman" w:eastAsia="Times New Roman" w:hAnsi="Times New Roman" w:cs="Times New Roman"/>
                <w:sz w:val="24"/>
                <w:szCs w:val="24"/>
                <w:lang w:eastAsia="zh-CN"/>
              </w:rPr>
              <w:t>entre bent 1 prevencinę dieną.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34B13C" w14:textId="506D8E42"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Administracij</w:t>
            </w:r>
            <w:r w:rsidR="00C8014F">
              <w:rPr>
                <w:rFonts w:ascii="Times New Roman" w:eastAsia="Times New Roman" w:hAnsi="Times New Roman" w:cs="Times New Roman"/>
                <w:sz w:val="24"/>
                <w:szCs w:val="24"/>
                <w:lang w:eastAsia="zh-CN"/>
              </w:rPr>
              <w:t>a</w:t>
            </w:r>
            <w:r w:rsidRPr="00EC45D4">
              <w:rPr>
                <w:rFonts w:ascii="Times New Roman" w:eastAsia="Times New Roman" w:hAnsi="Times New Roman" w:cs="Times New Roman"/>
                <w:sz w:val="24"/>
                <w:szCs w:val="24"/>
                <w:lang w:eastAsia="zh-CN"/>
              </w:rPr>
              <w:t>, Vaiko gerovės komisija.</w:t>
            </w:r>
          </w:p>
        </w:tc>
      </w:tr>
      <w:tr w:rsidR="00B72ED8" w:rsidRPr="00EC45D4" w14:paraId="7BEA639A"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17C9FC0" w14:textId="638D9E0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Operatyvus pedagoginės, psichologinės, socialinės, pagalbos teikimas mokiniui pagal poreikį.</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5095481"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Op</w:t>
            </w:r>
            <w:r w:rsidR="00EC45D4">
              <w:rPr>
                <w:rFonts w:ascii="Times New Roman" w:eastAsia="Times New Roman" w:hAnsi="Times New Roman" w:cs="Times New Roman"/>
                <w:sz w:val="24"/>
                <w:szCs w:val="24"/>
                <w:lang w:eastAsia="zh-CN"/>
              </w:rPr>
              <w:t>eraty</w:t>
            </w:r>
            <w:r w:rsidRPr="00EC45D4">
              <w:rPr>
                <w:rFonts w:ascii="Times New Roman" w:eastAsia="Times New Roman" w:hAnsi="Times New Roman" w:cs="Times New Roman"/>
                <w:sz w:val="24"/>
                <w:szCs w:val="24"/>
                <w:lang w:eastAsia="zh-CN"/>
              </w:rPr>
              <w:t xml:space="preserve">viai reaguojama į Centre įvykusias kritines situacijas, pagal poreikį skubiai suteikiama pagalba mokiniui.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1FBA4D8" w14:textId="2C1F6A04"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3F780F">
              <w:rPr>
                <w:rFonts w:ascii="Times New Roman" w:eastAsia="Times New Roman" w:hAnsi="Times New Roman" w:cs="Times New Roman"/>
                <w:sz w:val="24"/>
                <w:szCs w:val="24"/>
                <w:lang w:eastAsia="zh-CN"/>
              </w:rPr>
              <w:t>4</w:t>
            </w:r>
            <w:r w:rsid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DEFACFD" w14:textId="5B89591E" w:rsidR="00B72ED8" w:rsidRPr="00EC45D4" w:rsidRDefault="000830E5"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Pr="00EC45D4">
              <w:rPr>
                <w:rFonts w:ascii="Times New Roman" w:eastAsia="Times New Roman" w:hAnsi="Times New Roman" w:cs="Times New Roman"/>
                <w:sz w:val="24"/>
                <w:szCs w:val="24"/>
                <w:lang w:eastAsia="zh-CN"/>
              </w:rPr>
              <w:t>edagoginės, psichologinės, socialinės, pagalbos teikimas mokiniui pagal poreikį</w:t>
            </w:r>
            <w:r>
              <w:rPr>
                <w:rFonts w:ascii="Times New Roman" w:eastAsia="Times New Roman" w:hAnsi="Times New Roman" w:cs="Times New Roman"/>
                <w:sz w:val="24"/>
                <w:szCs w:val="24"/>
                <w:lang w:eastAsia="zh-CN"/>
              </w:rPr>
              <w:t xml:space="preserve"> (VGK protokolai)</w:t>
            </w:r>
            <w:r w:rsidRPr="00EC45D4">
              <w:rPr>
                <w:rFonts w:ascii="Times New Roman" w:eastAsia="Times New Roman" w:hAnsi="Times New Roman" w:cs="Times New Roman"/>
                <w:sz w:val="24"/>
                <w:szCs w:val="24"/>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CC3A6D" w14:textId="38746749"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Administracija, Vaiko gerovės komisija.</w:t>
            </w:r>
          </w:p>
        </w:tc>
      </w:tr>
      <w:tr w:rsidR="00B72ED8" w:rsidRPr="00EC45D4" w14:paraId="697E4530"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9FBFC76"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Neformaliojo ugdymo renginių organizavimas.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3111BE7"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Stengiamasi ugdyti asmenybę, gebančią tapti aktyviu visuomenės nariu, tenkinami mokinių pažinimo, lavinimosi</w:t>
            </w:r>
            <w:r w:rsidR="00EC45D4">
              <w:rPr>
                <w:rFonts w:ascii="Times New Roman" w:eastAsia="Times New Roman" w:hAnsi="Times New Roman" w:cs="Times New Roman"/>
                <w:sz w:val="24"/>
                <w:szCs w:val="24"/>
                <w:lang w:eastAsia="zh-CN"/>
              </w:rPr>
              <w:t>, saviraiškos ir savirealizacij</w:t>
            </w:r>
            <w:r w:rsidRPr="00EC45D4">
              <w:rPr>
                <w:rFonts w:ascii="Times New Roman" w:eastAsia="Times New Roman" w:hAnsi="Times New Roman" w:cs="Times New Roman"/>
                <w:sz w:val="24"/>
                <w:szCs w:val="24"/>
                <w:lang w:eastAsia="zh-CN"/>
              </w:rPr>
              <w:t>o</w:t>
            </w:r>
            <w:r w:rsidR="00EC45D4">
              <w:rPr>
                <w:rFonts w:ascii="Times New Roman" w:eastAsia="Times New Roman" w:hAnsi="Times New Roman" w:cs="Times New Roman"/>
                <w:sz w:val="24"/>
                <w:szCs w:val="24"/>
                <w:lang w:eastAsia="zh-CN"/>
              </w:rPr>
              <w:t>s</w:t>
            </w:r>
            <w:r w:rsidRPr="00EC45D4">
              <w:rPr>
                <w:rFonts w:ascii="Times New Roman" w:eastAsia="Times New Roman" w:hAnsi="Times New Roman" w:cs="Times New Roman"/>
                <w:sz w:val="24"/>
                <w:szCs w:val="24"/>
                <w:lang w:eastAsia="zh-CN"/>
              </w:rPr>
              <w:t xml:space="preserve"> poreikiai, mokiniai mokomi turiningai ir prasmingai praleisti laisvalaikį.</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2682903" w14:textId="56A35654"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3F780F">
              <w:rPr>
                <w:rFonts w:ascii="Times New Roman" w:eastAsia="Times New Roman" w:hAnsi="Times New Roman" w:cs="Times New Roman"/>
                <w:sz w:val="24"/>
                <w:szCs w:val="24"/>
                <w:lang w:eastAsia="zh-CN"/>
              </w:rPr>
              <w:t>4</w:t>
            </w:r>
            <w:r w:rsidR="00EC45D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0FA257F" w14:textId="1F3E845A" w:rsidR="00B72ED8" w:rsidRPr="00EC45D4" w:rsidRDefault="00590566"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Organizuoti </w:t>
            </w:r>
            <w:r w:rsidR="00597A67">
              <w:rPr>
                <w:rFonts w:ascii="Times New Roman" w:eastAsia="Times New Roman" w:hAnsi="Times New Roman" w:cs="Times New Roman"/>
                <w:sz w:val="24"/>
                <w:szCs w:val="24"/>
                <w:lang w:eastAsia="zh-CN"/>
              </w:rPr>
              <w:t>svarbiausių kalendorinių švenčių paminėjimą</w:t>
            </w:r>
            <w:r w:rsidR="00B17865">
              <w:rPr>
                <w:rFonts w:ascii="Times New Roman" w:eastAsia="Times New Roman" w:hAnsi="Times New Roman" w:cs="Times New Roman"/>
                <w:sz w:val="24"/>
                <w:szCs w:val="24"/>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77D359C" w14:textId="5333AA3C" w:rsidR="00B72ED8" w:rsidRPr="00EC45D4" w:rsidRDefault="0001281D"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Centro</w:t>
            </w:r>
            <w:r>
              <w:rPr>
                <w:rFonts w:ascii="Times New Roman" w:eastAsia="Times New Roman" w:hAnsi="Times New Roman" w:cs="Times New Roman"/>
                <w:sz w:val="24"/>
                <w:szCs w:val="24"/>
                <w:lang w:eastAsia="zh-CN"/>
              </w:rPr>
              <w:t xml:space="preserve"> administracija, </w:t>
            </w:r>
            <w:r w:rsidRPr="00EC45D4">
              <w:rPr>
                <w:rFonts w:ascii="Times New Roman" w:eastAsia="Times New Roman" w:hAnsi="Times New Roman" w:cs="Times New Roman"/>
                <w:sz w:val="24"/>
                <w:szCs w:val="24"/>
                <w:lang w:eastAsia="zh-CN"/>
              </w:rPr>
              <w:t>būrelių mokytojai</w:t>
            </w:r>
          </w:p>
        </w:tc>
      </w:tr>
      <w:tr w:rsidR="00B72ED8" w:rsidRPr="00EC45D4" w14:paraId="73A65AFF"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2C312006" w14:textId="77777777" w:rsidR="00B72ED8" w:rsidRPr="00EC45D4" w:rsidRDefault="00B72ED8" w:rsidP="00213679">
            <w:pPr>
              <w:suppressAutoHyphens/>
              <w:spacing w:after="0" w:line="240" w:lineRule="auto"/>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i/>
                <w:sz w:val="24"/>
                <w:szCs w:val="24"/>
                <w:lang w:eastAsia="zh-CN"/>
              </w:rPr>
              <w:t>1.4.  Stiprinti šeimos bei mokytojų daromą įtaką mokiniui.</w:t>
            </w:r>
          </w:p>
        </w:tc>
      </w:tr>
      <w:tr w:rsidR="00B72ED8" w:rsidRPr="00EC45D4" w14:paraId="25F61640" w14:textId="77777777" w:rsidTr="003F780F">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10399E0" w14:textId="20794C4C" w:rsidR="00B72ED8" w:rsidRPr="00EC45D4" w:rsidRDefault="000830E5"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Bendravimas su </w:t>
            </w:r>
            <w:r w:rsidR="00B72ED8" w:rsidRPr="00EC45D4">
              <w:rPr>
                <w:rFonts w:ascii="Times New Roman" w:eastAsia="Times New Roman" w:hAnsi="Times New Roman" w:cs="Times New Roman"/>
                <w:sz w:val="24"/>
                <w:szCs w:val="24"/>
                <w:lang w:eastAsia="zh-CN"/>
              </w:rPr>
              <w:t xml:space="preserve">nepažangaus, elgesio problemų turinčio mokinio </w:t>
            </w:r>
            <w:r>
              <w:rPr>
                <w:rFonts w:ascii="Times New Roman" w:eastAsia="Times New Roman" w:hAnsi="Times New Roman" w:cs="Times New Roman"/>
                <w:sz w:val="24"/>
                <w:szCs w:val="24"/>
                <w:lang w:eastAsia="zh-CN"/>
              </w:rPr>
              <w:t>šeima</w:t>
            </w:r>
            <w:r w:rsidR="00B72ED8" w:rsidRPr="00EC45D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lastRenderedPageBreak/>
              <w:t>socialines paslaugas šeimai teikiančiais specialistais sprendžiant mokymosi problemas</w:t>
            </w:r>
            <w:r w:rsidR="00B72ED8" w:rsidRPr="00EC45D4">
              <w:rPr>
                <w:rFonts w:ascii="Times New Roman" w:eastAsia="Times New Roman" w:hAnsi="Times New Roman" w:cs="Times New Roman"/>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32FB45" w14:textId="49DA7EE7" w:rsidR="00B72ED8" w:rsidRPr="00EC45D4" w:rsidRDefault="000830E5"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Bendraujama su </w:t>
            </w:r>
            <w:r w:rsidR="00B72ED8" w:rsidRPr="00EC45D4">
              <w:rPr>
                <w:rFonts w:ascii="Times New Roman" w:eastAsia="Times New Roman" w:hAnsi="Times New Roman" w:cs="Times New Roman"/>
                <w:sz w:val="24"/>
                <w:szCs w:val="24"/>
                <w:lang w:eastAsia="zh-CN"/>
              </w:rPr>
              <w:t xml:space="preserve"> nepažangaus, elgesio problemų turinčio mokinio šeima, </w:t>
            </w:r>
            <w:r w:rsidR="00B72ED8" w:rsidRPr="00EC45D4">
              <w:rPr>
                <w:rFonts w:ascii="Times New Roman" w:eastAsia="Times New Roman" w:hAnsi="Times New Roman" w:cs="Times New Roman"/>
                <w:sz w:val="24"/>
                <w:szCs w:val="24"/>
                <w:lang w:eastAsia="zh-CN"/>
              </w:rPr>
              <w:lastRenderedPageBreak/>
              <w:t>bendradarbiauja</w:t>
            </w:r>
            <w:r>
              <w:rPr>
                <w:rFonts w:ascii="Times New Roman" w:eastAsia="Times New Roman" w:hAnsi="Times New Roman" w:cs="Times New Roman"/>
                <w:sz w:val="24"/>
                <w:szCs w:val="24"/>
                <w:lang w:eastAsia="zh-CN"/>
              </w:rPr>
              <w:t>ma</w:t>
            </w:r>
            <w:r w:rsidR="00B72ED8" w:rsidRPr="00EC45D4">
              <w:rPr>
                <w:rFonts w:ascii="Times New Roman" w:eastAsia="Times New Roman" w:hAnsi="Times New Roman" w:cs="Times New Roman"/>
                <w:sz w:val="24"/>
                <w:szCs w:val="24"/>
                <w:lang w:eastAsia="zh-CN"/>
              </w:rPr>
              <w:t xml:space="preserve"> su socialiniais darbuotojais ir kitais suinteresuotais asmenimis.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8DE5831" w14:textId="7CE5E155" w:rsidR="00B72ED8" w:rsidRPr="00EC45D4" w:rsidRDefault="00EC45D4"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202</w:t>
            </w:r>
            <w:r w:rsidR="003F780F">
              <w:rPr>
                <w:rFonts w:ascii="Times New Roman" w:eastAsia="Times New Roman" w:hAnsi="Times New Roman" w:cs="Times New Roman"/>
                <w:sz w:val="24"/>
                <w:szCs w:val="24"/>
                <w:lang w:eastAsia="zh-CN"/>
              </w:rPr>
              <w:t>4</w:t>
            </w:r>
            <w:r w:rsidR="00B72ED8"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4EA0647" w14:textId="66A2113C" w:rsidR="00B72ED8" w:rsidRPr="00EC45D4" w:rsidRDefault="00B17865"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Organizuoti VGK posėdžius, skirtus </w:t>
            </w:r>
            <w:r w:rsidR="000830E5">
              <w:rPr>
                <w:rFonts w:ascii="Times New Roman" w:eastAsia="Times New Roman" w:hAnsi="Times New Roman" w:cs="Times New Roman"/>
                <w:sz w:val="24"/>
                <w:szCs w:val="24"/>
                <w:lang w:eastAsia="zh-CN"/>
              </w:rPr>
              <w:lastRenderedPageBreak/>
              <w:t>mokinių</w:t>
            </w:r>
            <w:r>
              <w:rPr>
                <w:rFonts w:ascii="Times New Roman" w:eastAsia="Times New Roman" w:hAnsi="Times New Roman" w:cs="Times New Roman"/>
                <w:sz w:val="24"/>
                <w:szCs w:val="24"/>
                <w:lang w:eastAsia="zh-CN"/>
              </w:rPr>
              <w:t xml:space="preserve"> ugdymosi problemoms spręsti</w:t>
            </w:r>
            <w:r w:rsidR="000830E5">
              <w:rPr>
                <w:rFonts w:ascii="Times New Roman" w:eastAsia="Times New Roman" w:hAnsi="Times New Roman" w:cs="Times New Roman"/>
                <w:sz w:val="24"/>
                <w:szCs w:val="24"/>
                <w:lang w:eastAsia="zh-CN"/>
              </w:rPr>
              <w:t xml:space="preserve"> (VGK protokolai)</w:t>
            </w:r>
            <w:r>
              <w:rPr>
                <w:rFonts w:ascii="Times New Roman" w:eastAsia="Times New Roman" w:hAnsi="Times New Roman" w:cs="Times New Roman"/>
                <w:sz w:val="24"/>
                <w:szCs w:val="24"/>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0FF874B" w14:textId="1FEB00A3" w:rsidR="00B72ED8" w:rsidRPr="00EC45D4" w:rsidRDefault="00B17865"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Administracija, VGK, socialinis pedagogas, klasės vadovas.</w:t>
            </w:r>
          </w:p>
        </w:tc>
      </w:tr>
      <w:tr w:rsidR="00B72ED8" w:rsidRPr="00EC45D4" w14:paraId="322E3D68"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0C299462" w14:textId="37EDD00C" w:rsidR="00B72ED8" w:rsidRPr="00EC45D4" w:rsidRDefault="00B72ED8" w:rsidP="00213679">
            <w:pPr>
              <w:suppressAutoHyphens/>
              <w:spacing w:after="0" w:line="240" w:lineRule="auto"/>
              <w:jc w:val="both"/>
              <w:rPr>
                <w:rFonts w:ascii="Times New Roman" w:eastAsia="Times New Roman" w:hAnsi="Times New Roman" w:cs="Times New Roman"/>
                <w:sz w:val="24"/>
                <w:szCs w:val="24"/>
                <w:lang w:eastAsia="zh-CN"/>
              </w:rPr>
            </w:pPr>
            <w:r w:rsidRPr="00EC45D4">
              <w:rPr>
                <w:rFonts w:ascii="Times New Roman" w:eastAsia="Times New Roman" w:hAnsi="Times New Roman" w:cs="Times New Roman"/>
                <w:b/>
                <w:sz w:val="24"/>
                <w:szCs w:val="24"/>
                <w:lang w:eastAsia="zh-CN"/>
              </w:rPr>
              <w:t>II TIKSLAS. Neformaliojo ugdymo renginių skaičiaus didinimas 10 procentų kasmet.</w:t>
            </w:r>
          </w:p>
        </w:tc>
      </w:tr>
      <w:tr w:rsidR="00B72ED8" w:rsidRPr="00EC45D4" w14:paraId="38CE42FF"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32F69566" w14:textId="77777777" w:rsidR="00B72ED8" w:rsidRPr="00EC45D4" w:rsidRDefault="00B72ED8" w:rsidP="00213679">
            <w:pPr>
              <w:suppressAutoHyphens/>
              <w:spacing w:after="0" w:line="240" w:lineRule="auto"/>
              <w:jc w:val="both"/>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2.1.</w:t>
            </w:r>
            <w:r w:rsidR="00BC62DE">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i/>
                <w:sz w:val="24"/>
                <w:szCs w:val="24"/>
                <w:lang w:eastAsia="zh-CN"/>
              </w:rPr>
              <w:t>Tirti pedagogų ir kitų bendruomenės narių kvalifikacijos tobulinimo poreikius, užtikrinti ir išsiaiškinti grįžtamąjį ryšį.</w:t>
            </w:r>
          </w:p>
        </w:tc>
      </w:tr>
      <w:tr w:rsidR="00B72ED8" w:rsidRPr="00EC45D4" w14:paraId="4C21B7C1"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BECFB6A"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75F5FD"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Pasiekimo rodiklis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16AB4A4"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Vykdymo Laikas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5A0C73B"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Atsakingi vykdytojai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407D921" w14:textId="77777777"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Ištekliai</w:t>
            </w:r>
          </w:p>
        </w:tc>
      </w:tr>
      <w:tr w:rsidR="00B72ED8" w:rsidRPr="00EC45D4" w14:paraId="0AB9AC37"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4934F1D" w14:textId="6DD162EA"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Rajono pedagogų kvalifikacijos t</w:t>
            </w:r>
            <w:r w:rsidR="00BC62DE">
              <w:rPr>
                <w:rFonts w:ascii="Times New Roman" w:eastAsia="Times New Roman" w:hAnsi="Times New Roman" w:cs="Times New Roman"/>
                <w:sz w:val="24"/>
                <w:szCs w:val="24"/>
                <w:lang w:eastAsia="zh-CN"/>
              </w:rPr>
              <w:t>obulinimo(</w:t>
            </w:r>
            <w:proofErr w:type="spellStart"/>
            <w:r w:rsidR="00BC62DE">
              <w:rPr>
                <w:rFonts w:ascii="Times New Roman" w:eastAsia="Times New Roman" w:hAnsi="Times New Roman" w:cs="Times New Roman"/>
                <w:sz w:val="24"/>
                <w:szCs w:val="24"/>
                <w:lang w:eastAsia="zh-CN"/>
              </w:rPr>
              <w:t>si</w:t>
            </w:r>
            <w:proofErr w:type="spellEnd"/>
            <w:r w:rsidR="00BC62DE">
              <w:rPr>
                <w:rFonts w:ascii="Times New Roman" w:eastAsia="Times New Roman" w:hAnsi="Times New Roman" w:cs="Times New Roman"/>
                <w:sz w:val="24"/>
                <w:szCs w:val="24"/>
                <w:lang w:eastAsia="zh-CN"/>
              </w:rPr>
              <w:t>) poreikio tyrimas</w:t>
            </w:r>
            <w:r w:rsidRPr="00EC45D4">
              <w:rPr>
                <w:rFonts w:ascii="Times New Roman" w:eastAsia="Times New Roman" w:hAnsi="Times New Roman" w:cs="Times New Roman"/>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4EE9DE"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Kvalifikacijos tobulinimo(</w:t>
            </w:r>
            <w:proofErr w:type="spellStart"/>
            <w:r w:rsidRPr="00EC45D4">
              <w:rPr>
                <w:rFonts w:ascii="Times New Roman" w:eastAsia="Times New Roman" w:hAnsi="Times New Roman" w:cs="Times New Roman"/>
                <w:sz w:val="24"/>
                <w:szCs w:val="24"/>
                <w:lang w:eastAsia="zh-CN"/>
              </w:rPr>
              <w:t>si</w:t>
            </w:r>
            <w:proofErr w:type="spellEnd"/>
            <w:r w:rsidRPr="00EC45D4">
              <w:rPr>
                <w:rFonts w:ascii="Times New Roman" w:eastAsia="Times New Roman" w:hAnsi="Times New Roman" w:cs="Times New Roman"/>
                <w:sz w:val="24"/>
                <w:szCs w:val="24"/>
                <w:lang w:eastAsia="zh-CN"/>
              </w:rPr>
              <w:t>) poreikių išsiaiškinimas: rajono pedagogų  pastabos, pageidavimai, pasiūlymai.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86EDDCA" w14:textId="23974A90"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B93D2D">
              <w:rPr>
                <w:rFonts w:ascii="Times New Roman" w:eastAsia="Times New Roman" w:hAnsi="Times New Roman" w:cs="Times New Roman"/>
                <w:sz w:val="24"/>
                <w:szCs w:val="24"/>
                <w:lang w:eastAsia="zh-CN"/>
              </w:rPr>
              <w:t>4</w:t>
            </w:r>
            <w:r w:rsidR="00BC62DE">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03F56B1" w14:textId="53150E3D" w:rsidR="00B72ED8" w:rsidRPr="00EC45D4" w:rsidRDefault="00B73DC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Atlikti bent 1 apklausą</w:t>
            </w:r>
            <w:r w:rsidR="008E7F52">
              <w:rPr>
                <w:rFonts w:ascii="Times New Roman" w:eastAsia="Times New Roman" w:hAnsi="Times New Roman" w:cs="Times New Roman"/>
                <w:sz w:val="24"/>
                <w:szCs w:val="24"/>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8ED82A4" w14:textId="55A02B99" w:rsidR="00B72ED8" w:rsidRPr="00EC45D4" w:rsidRDefault="00B73DCB"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B72ED8" w:rsidRPr="00EC45D4" w14:paraId="63A277E3"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10107D45"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2.2. </w:t>
            </w:r>
            <w:r w:rsidRPr="00EC45D4">
              <w:rPr>
                <w:rFonts w:ascii="Times New Roman" w:eastAsia="Times New Roman" w:hAnsi="Times New Roman" w:cs="Times New Roman"/>
                <w:i/>
                <w:sz w:val="24"/>
                <w:szCs w:val="24"/>
                <w:lang w:eastAsia="zh-CN"/>
              </w:rPr>
              <w:t>Analizuoti paslaugų ir kvalifikacijos tobulinimo renginių kokybę bei veiksmingumą pedagogų ir kitų bendruomenės narių profesinei veiklai, numatyti veiklos tobulinimo aspektus.</w:t>
            </w:r>
          </w:p>
        </w:tc>
      </w:tr>
      <w:tr w:rsidR="00B72ED8" w:rsidRPr="00EC45D4" w14:paraId="122B7735"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1794127" w14:textId="09A2AAA3"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Renginių kokybės vertinimas, vykdant</w:t>
            </w:r>
            <w:r w:rsidR="00972CA4">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dalyvių bei lektorių anketines apklausas po renginių.</w:t>
            </w:r>
          </w:p>
          <w:p w14:paraId="13C53B74"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Tyrimo rezultatų </w:t>
            </w:r>
          </w:p>
          <w:p w14:paraId="10869328"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bendruomenei apibendrinimas ir pristatymas.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5C819FC" w14:textId="04018252"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Išanalizuota paslaugų ir kvalifikacijos tobulinimo renginių kokybė bei veiksmingumas</w:t>
            </w:r>
            <w:r w:rsidR="008E7F52">
              <w:rPr>
                <w:rFonts w:ascii="Times New Roman" w:eastAsia="Times New Roman" w:hAnsi="Times New Roman" w:cs="Times New Roman"/>
                <w:sz w:val="24"/>
                <w:szCs w:val="24"/>
                <w:lang w:eastAsia="zh-CN"/>
              </w:rPr>
              <w:t>.</w:t>
            </w:r>
            <w:r w:rsidRPr="00EC45D4">
              <w:rPr>
                <w:rFonts w:ascii="Times New Roman" w:eastAsia="Times New Roman" w:hAnsi="Times New Roman" w:cs="Times New Roman"/>
                <w:sz w:val="24"/>
                <w:szCs w:val="24"/>
                <w:lang w:eastAsia="zh-CN"/>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89991B8" w14:textId="5D7D3CA8" w:rsidR="00B72ED8" w:rsidRPr="00EC45D4" w:rsidRDefault="00B72ED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743EEB">
              <w:rPr>
                <w:rFonts w:ascii="Times New Roman" w:eastAsia="Times New Roman" w:hAnsi="Times New Roman" w:cs="Times New Roman"/>
                <w:sz w:val="24"/>
                <w:szCs w:val="24"/>
                <w:lang w:eastAsia="zh-CN"/>
              </w:rPr>
              <w:t>4</w:t>
            </w:r>
            <w:r w:rsidR="00BC62DE">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6780A05" w14:textId="6C6E99DF" w:rsidR="00B72ED8" w:rsidRPr="00EC45D4" w:rsidRDefault="00B73DC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Vykdyti dalyvių apklausas pasibaigus kvalifikacijos tobulinimo renginiui</w:t>
            </w:r>
            <w:r w:rsidR="008E7F52">
              <w:rPr>
                <w:rFonts w:ascii="Times New Roman" w:eastAsia="Times New Roman" w:hAnsi="Times New Roman" w:cs="Times New Roman"/>
                <w:sz w:val="24"/>
                <w:szCs w:val="24"/>
                <w:lang w:eastAsia="zh-CN"/>
              </w:rPr>
              <w:t xml:space="preserve"> ir jas analizuoti.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255B46" w14:textId="695C2C60" w:rsidR="00B72ED8" w:rsidRPr="00EC45D4" w:rsidRDefault="00B73DCB"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B72ED8" w:rsidRPr="00EC45D4" w14:paraId="25102536" w14:textId="77777777" w:rsidTr="001A34E7">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Pr>
          <w:p w14:paraId="2888D996"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2.3</w:t>
            </w:r>
            <w:r w:rsidRPr="00EC45D4">
              <w:rPr>
                <w:rFonts w:ascii="Times New Roman" w:eastAsia="Times New Roman" w:hAnsi="Times New Roman" w:cs="Times New Roman"/>
                <w:i/>
                <w:sz w:val="24"/>
                <w:szCs w:val="24"/>
                <w:lang w:eastAsia="zh-CN"/>
              </w:rPr>
              <w:t>. Ieškoti naujų būdų ir šiuolaikiškų metodų, įgalinančių tobulinti suaugusiųjų švietimą stiprinti mokymosi visą gyvenimą nuostatą</w:t>
            </w:r>
            <w:r w:rsidRPr="00EC45D4">
              <w:rPr>
                <w:rFonts w:ascii="Times New Roman" w:eastAsia="Times New Roman" w:hAnsi="Times New Roman" w:cs="Times New Roman"/>
                <w:sz w:val="24"/>
                <w:szCs w:val="24"/>
                <w:lang w:eastAsia="zh-CN"/>
              </w:rPr>
              <w:t>.</w:t>
            </w:r>
          </w:p>
        </w:tc>
      </w:tr>
      <w:tr w:rsidR="00C77466" w:rsidRPr="00EC45D4" w14:paraId="36487975"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7705AA9"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Kvalifikacijos tobulinimo veiklos vykdymas </w:t>
            </w:r>
            <w:r>
              <w:rPr>
                <w:rFonts w:ascii="Times New Roman" w:eastAsia="Times New Roman" w:hAnsi="Times New Roman" w:cs="Times New Roman"/>
                <w:sz w:val="24"/>
                <w:szCs w:val="24"/>
                <w:lang w:eastAsia="zh-CN"/>
              </w:rPr>
              <w:t xml:space="preserve">kontaktiniu ir </w:t>
            </w:r>
            <w:r w:rsidRPr="00EC45D4">
              <w:rPr>
                <w:rFonts w:ascii="Times New Roman" w:eastAsia="Times New Roman" w:hAnsi="Times New Roman" w:cs="Times New Roman"/>
                <w:sz w:val="24"/>
                <w:szCs w:val="24"/>
                <w:lang w:eastAsia="zh-CN"/>
              </w:rPr>
              <w:t>nuotoliniu būdu.</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5301A1" w14:textId="26CA562F" w:rsidR="00C77466" w:rsidRPr="00EC45D4" w:rsidRDefault="008E7F52"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w:t>
            </w:r>
            <w:r w:rsidR="00C77466" w:rsidRPr="00EC45D4">
              <w:rPr>
                <w:rFonts w:ascii="Times New Roman" w:eastAsia="Times New Roman" w:hAnsi="Times New Roman" w:cs="Times New Roman"/>
                <w:sz w:val="24"/>
                <w:szCs w:val="24"/>
                <w:lang w:eastAsia="zh-CN"/>
              </w:rPr>
              <w:t xml:space="preserve">valifikacijos tobulinimo renginiai vykdomi </w:t>
            </w:r>
            <w:r>
              <w:rPr>
                <w:rFonts w:ascii="Times New Roman" w:eastAsia="Times New Roman" w:hAnsi="Times New Roman" w:cs="Times New Roman"/>
                <w:sz w:val="24"/>
                <w:szCs w:val="24"/>
                <w:lang w:eastAsia="zh-CN"/>
              </w:rPr>
              <w:t>dalyviams patogiausiu</w:t>
            </w:r>
            <w:r w:rsidR="00C77466" w:rsidRPr="00EC45D4">
              <w:rPr>
                <w:rFonts w:ascii="Times New Roman" w:eastAsia="Times New Roman" w:hAnsi="Times New Roman" w:cs="Times New Roman"/>
                <w:sz w:val="24"/>
                <w:szCs w:val="24"/>
                <w:lang w:eastAsia="zh-CN"/>
              </w:rPr>
              <w:t xml:space="preserve"> būdu, siekiant taupyti dalyvių laiką, finansines lėšas ir šalinti susisiekimo problemas.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723743" w14:textId="3F936EE3"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743EEB">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3BEBA8A" w14:textId="0C7D6653" w:rsidR="00C77466" w:rsidRPr="00EC45D4" w:rsidRDefault="00D4670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Organizuot</w:t>
            </w:r>
            <w:r w:rsidR="008E7F52">
              <w:rPr>
                <w:rFonts w:ascii="Times New Roman" w:eastAsia="Times New Roman" w:hAnsi="Times New Roman" w:cs="Times New Roman"/>
                <w:sz w:val="24"/>
                <w:szCs w:val="24"/>
                <w:lang w:eastAsia="zh-CN"/>
              </w:rPr>
              <w:t>ų</w:t>
            </w:r>
            <w:r>
              <w:rPr>
                <w:rFonts w:ascii="Times New Roman" w:eastAsia="Times New Roman" w:hAnsi="Times New Roman" w:cs="Times New Roman"/>
                <w:sz w:val="24"/>
                <w:szCs w:val="24"/>
                <w:lang w:eastAsia="zh-CN"/>
              </w:rPr>
              <w:t xml:space="preserve"> kvalifikacijos tobulinimo rengini</w:t>
            </w:r>
            <w:r w:rsidR="008E7F52">
              <w:rPr>
                <w:rFonts w:ascii="Times New Roman" w:eastAsia="Times New Roman" w:hAnsi="Times New Roman" w:cs="Times New Roman"/>
                <w:sz w:val="24"/>
                <w:szCs w:val="24"/>
                <w:lang w:eastAsia="zh-CN"/>
              </w:rPr>
              <w:t>ų skaičius ir būdai.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70718A0" w14:textId="1D9267AC"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C77466" w:rsidRPr="00EC45D4" w14:paraId="34EEFD37"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5685459"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Institucinio ir nacionalinio lygio kvalifikacijos tobulinimo programų rengimas ir vykdymas.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78A1D0"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Parengtos ir vykdomos institucinio ir nacionalinio lygio kvalifikacijos tobulinimo programos.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4E48D57" w14:textId="374688AA"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E57E74">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F0F2835" w14:textId="1594E6A9" w:rsidR="00C77466" w:rsidRPr="00EC45D4" w:rsidRDefault="00D4670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Parengti bent 1 kvalifikacijos tobulinimo  programą.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3865EC8" w14:textId="149FF5BF"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dalykų mokytojai.</w:t>
            </w:r>
          </w:p>
        </w:tc>
      </w:tr>
      <w:tr w:rsidR="00C77466" w:rsidRPr="00EC45D4" w14:paraId="1926C662"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F7509A9" w14:textId="030EFAEE"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Mokytojų metodinės veiklos rajone plėtojimas.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007AB3" w14:textId="1BE21CAD"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Skatinama mokytojų metodinės veiklos </w:t>
            </w:r>
            <w:r w:rsidR="007F5EB5">
              <w:rPr>
                <w:rFonts w:ascii="Times New Roman" w:eastAsia="Times New Roman" w:hAnsi="Times New Roman" w:cs="Times New Roman"/>
                <w:sz w:val="24"/>
                <w:szCs w:val="24"/>
                <w:lang w:eastAsia="zh-CN"/>
              </w:rPr>
              <w:t>plėtotė</w:t>
            </w:r>
            <w:r w:rsidRPr="00EC45D4">
              <w:rPr>
                <w:rFonts w:ascii="Times New Roman" w:eastAsia="Times New Roman" w:hAnsi="Times New Roman" w:cs="Times New Roman"/>
                <w:sz w:val="24"/>
                <w:szCs w:val="24"/>
                <w:lang w:eastAsia="zh-CN"/>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5700ADB" w14:textId="154DDABF"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E57E74">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65D47A1" w14:textId="1741C8D8" w:rsidR="00C77466" w:rsidRPr="00EC45D4" w:rsidRDefault="00D4670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Organizuot</w:t>
            </w:r>
            <w:r w:rsidR="00455B76">
              <w:rPr>
                <w:rFonts w:ascii="Times New Roman" w:eastAsia="Times New Roman" w:hAnsi="Times New Roman" w:cs="Times New Roman"/>
                <w:sz w:val="24"/>
                <w:szCs w:val="24"/>
                <w:lang w:eastAsia="zh-CN"/>
              </w:rPr>
              <w:t>ų</w:t>
            </w:r>
            <w:r>
              <w:rPr>
                <w:rFonts w:ascii="Times New Roman" w:eastAsia="Times New Roman" w:hAnsi="Times New Roman" w:cs="Times New Roman"/>
                <w:sz w:val="24"/>
                <w:szCs w:val="24"/>
                <w:lang w:eastAsia="zh-CN"/>
              </w:rPr>
              <w:t xml:space="preserve"> rajono pedagogų metodini</w:t>
            </w:r>
            <w:r w:rsidR="00455B76">
              <w:rPr>
                <w:rFonts w:ascii="Times New Roman" w:eastAsia="Times New Roman" w:hAnsi="Times New Roman" w:cs="Times New Roman"/>
                <w:sz w:val="24"/>
                <w:szCs w:val="24"/>
                <w:lang w:eastAsia="zh-CN"/>
              </w:rPr>
              <w:t>ų</w:t>
            </w:r>
            <w:r>
              <w:rPr>
                <w:rFonts w:ascii="Times New Roman" w:eastAsia="Times New Roman" w:hAnsi="Times New Roman" w:cs="Times New Roman"/>
                <w:sz w:val="24"/>
                <w:szCs w:val="24"/>
                <w:lang w:eastAsia="zh-CN"/>
              </w:rPr>
              <w:t xml:space="preserve"> užsiėmim</w:t>
            </w:r>
            <w:r w:rsidR="00455B76">
              <w:rPr>
                <w:rFonts w:ascii="Times New Roman" w:eastAsia="Times New Roman" w:hAnsi="Times New Roman" w:cs="Times New Roman"/>
                <w:sz w:val="24"/>
                <w:szCs w:val="24"/>
                <w:lang w:eastAsia="zh-CN"/>
              </w:rPr>
              <w:t>ų skaičius</w:t>
            </w:r>
            <w:r w:rsidR="003E66B8">
              <w:rPr>
                <w:rFonts w:ascii="Times New Roman" w:eastAsia="Times New Roman" w:hAnsi="Times New Roman" w:cs="Times New Roman"/>
                <w:sz w:val="24"/>
                <w:szCs w:val="24"/>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391BDAF" w14:textId="57A36612"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pedagogai.</w:t>
            </w:r>
          </w:p>
        </w:tc>
      </w:tr>
      <w:tr w:rsidR="00C77466" w:rsidRPr="00EC45D4" w14:paraId="6D24038B"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F954EFA"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Konsultacinės ir informacinės pagalbos rajono bendruomenės nariams teikimas.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E03C190"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Teikiama konsultacinė ir informacinė pagalba rajono bendruomenės nariams.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564CB" w14:textId="6EDB325E"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7F5EB5">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2986B0E" w14:textId="5A447BB7" w:rsidR="00C77466" w:rsidRPr="00EC45D4" w:rsidRDefault="003E66B8"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Konsultuoti interesantus pagal poreikį.</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C4FD17B" w14:textId="4858E544"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C77466" w:rsidRPr="00EC45D4" w14:paraId="02CA3AB1"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09A02BD"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Rajono bendruomenės narių autorinių, kūrybinių parodų rengimas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F680538" w14:textId="77777777"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Skatinamos ir organizuojamos autorinės, kūrybinės parodos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49D1939" w14:textId="249E556D"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7F5EB5">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9DD7E6C" w14:textId="60A08659" w:rsidR="00C77466" w:rsidRPr="00EC45D4" w:rsidRDefault="003E66B8"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Organizuoti bent 1 parodą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1479921" w14:textId="0550D028"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C77466" w:rsidRPr="00EC45D4" w14:paraId="5AA8DC94" w14:textId="77777777" w:rsidTr="00CC775B">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33A5884" w14:textId="2CD10640"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Metodinių-praktinių konferencijų</w:t>
            </w:r>
            <w:r w:rsidR="005076F9">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organizavimas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0628CFC" w14:textId="70BD292D" w:rsidR="00C77466" w:rsidRPr="00EC45D4" w:rsidRDefault="005076F9"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w:t>
            </w:r>
            <w:r w:rsidR="00C77466" w:rsidRPr="00EC45D4">
              <w:rPr>
                <w:rFonts w:ascii="Times New Roman" w:eastAsia="Times New Roman" w:hAnsi="Times New Roman" w:cs="Times New Roman"/>
                <w:sz w:val="24"/>
                <w:szCs w:val="24"/>
                <w:lang w:eastAsia="zh-CN"/>
              </w:rPr>
              <w:t>rganizuojamos metodinės-praktinės konferencijos</w:t>
            </w:r>
            <w:r>
              <w:rPr>
                <w:rFonts w:ascii="Times New Roman" w:eastAsia="Times New Roman" w:hAnsi="Times New Roman" w:cs="Times New Roman"/>
                <w:sz w:val="24"/>
                <w:szCs w:val="24"/>
                <w:lang w:eastAsia="zh-CN"/>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C75F89" w14:textId="59984C4C" w:rsidR="00C77466" w:rsidRPr="00EC45D4" w:rsidRDefault="00C77466"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7F5EB5">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EA8E942" w14:textId="6DABA26D" w:rsidR="00C77466" w:rsidRPr="00EC45D4" w:rsidRDefault="003E66B8"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Organizuoti bent 1 konferenciją</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1093E54" w14:textId="149FFBC5" w:rsidR="00C77466" w:rsidRPr="00EC45D4" w:rsidRDefault="00C77466"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C77466" w:rsidRPr="00EC45D4" w14:paraId="342EF3D8" w14:textId="77777777" w:rsidTr="001A34E7">
        <w:tc>
          <w:tcPr>
            <w:tcW w:w="9634" w:type="dxa"/>
            <w:gridSpan w:val="8"/>
            <w:shd w:val="clear" w:color="auto" w:fill="auto"/>
          </w:tcPr>
          <w:p w14:paraId="1887FE2E" w14:textId="77777777" w:rsidR="00C77466" w:rsidRPr="00EC45D4" w:rsidRDefault="00C77466" w:rsidP="00C77466">
            <w:pPr>
              <w:suppressAutoHyphens/>
              <w:spacing w:after="0" w:line="240" w:lineRule="auto"/>
              <w:jc w:val="both"/>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b/>
                <w:sz w:val="24"/>
                <w:szCs w:val="24"/>
                <w:lang w:eastAsia="zh-CN"/>
              </w:rPr>
              <w:t>III TIKSLAS. Bendruomenės narių profesinio veiklumo padidinimas apie 50 proc.</w:t>
            </w:r>
          </w:p>
        </w:tc>
      </w:tr>
      <w:tr w:rsidR="00C77466" w:rsidRPr="00EC45D4" w14:paraId="1BF7FAF7" w14:textId="77777777" w:rsidTr="001A34E7">
        <w:tc>
          <w:tcPr>
            <w:tcW w:w="9634" w:type="dxa"/>
            <w:gridSpan w:val="8"/>
            <w:shd w:val="clear" w:color="auto" w:fill="auto"/>
          </w:tcPr>
          <w:p w14:paraId="084D63BD" w14:textId="77777777" w:rsidR="00C77466" w:rsidRPr="00EC45D4" w:rsidRDefault="00C77466" w:rsidP="00C77466">
            <w:pPr>
              <w:suppressAutoHyphens/>
              <w:spacing w:after="0" w:line="240" w:lineRule="auto"/>
              <w:jc w:val="both"/>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i/>
                <w:sz w:val="24"/>
                <w:szCs w:val="24"/>
                <w:lang w:eastAsia="zh-CN"/>
              </w:rPr>
              <w:t>3.1. Padėti asmenims įgyti kompetencijų ir (ar) kvalifikaciją, atitinkančią šiuolaikinį kultūros bei technologijų lygį ir padedančią jiems įsitvirtinti bei sėkmingai konkuruoti tolydžiai kintančioje darbo rinkoje.</w:t>
            </w:r>
          </w:p>
        </w:tc>
      </w:tr>
      <w:tr w:rsidR="00C77466" w:rsidRPr="00EC45D4" w14:paraId="48D2D639" w14:textId="77777777" w:rsidTr="00CC775B">
        <w:tc>
          <w:tcPr>
            <w:tcW w:w="2405" w:type="dxa"/>
            <w:shd w:val="clear" w:color="auto" w:fill="auto"/>
          </w:tcPr>
          <w:p w14:paraId="13639D24" w14:textId="77777777" w:rsidR="00C77466" w:rsidRPr="00EC45D4" w:rsidRDefault="00C77466" w:rsidP="00C77466">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2552" w:type="dxa"/>
            <w:shd w:val="clear" w:color="auto" w:fill="auto"/>
          </w:tcPr>
          <w:p w14:paraId="6F902586" w14:textId="77777777" w:rsidR="00C77466" w:rsidRPr="00EC45D4" w:rsidRDefault="00C77466" w:rsidP="00C77466">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Pasiekimo rodiklis</w:t>
            </w:r>
          </w:p>
        </w:tc>
        <w:tc>
          <w:tcPr>
            <w:tcW w:w="1134" w:type="dxa"/>
            <w:gridSpan w:val="2"/>
            <w:shd w:val="clear" w:color="auto" w:fill="auto"/>
          </w:tcPr>
          <w:p w14:paraId="07FC6F68" w14:textId="77777777" w:rsidR="00C77466" w:rsidRPr="00EC45D4" w:rsidRDefault="00C77466" w:rsidP="00C77466">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Laikas</w:t>
            </w:r>
          </w:p>
        </w:tc>
        <w:tc>
          <w:tcPr>
            <w:tcW w:w="1559" w:type="dxa"/>
            <w:gridSpan w:val="2"/>
            <w:shd w:val="clear" w:color="auto" w:fill="auto"/>
          </w:tcPr>
          <w:p w14:paraId="7A4AA7A5" w14:textId="77777777" w:rsidR="00C77466" w:rsidRPr="00EC45D4" w:rsidRDefault="00C77466" w:rsidP="00C77466">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Atsakingas</w:t>
            </w:r>
          </w:p>
        </w:tc>
        <w:tc>
          <w:tcPr>
            <w:tcW w:w="1984" w:type="dxa"/>
            <w:gridSpan w:val="2"/>
            <w:shd w:val="clear" w:color="auto" w:fill="auto"/>
          </w:tcPr>
          <w:p w14:paraId="1D0E4DFE" w14:textId="77777777" w:rsidR="00C77466" w:rsidRPr="00EC45D4" w:rsidRDefault="00C77466" w:rsidP="00C77466">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Ištekliai</w:t>
            </w:r>
          </w:p>
        </w:tc>
      </w:tr>
      <w:tr w:rsidR="003E66B8" w:rsidRPr="00EC45D4" w14:paraId="266F2BAD" w14:textId="77777777" w:rsidTr="00CC775B">
        <w:tc>
          <w:tcPr>
            <w:tcW w:w="2405" w:type="dxa"/>
            <w:shd w:val="clear" w:color="auto" w:fill="auto"/>
          </w:tcPr>
          <w:p w14:paraId="5B713773"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Profesinio mokymo turinio atnaujinimas, naujų mokymo programų rengimas ir vykdymas.</w:t>
            </w:r>
          </w:p>
        </w:tc>
        <w:tc>
          <w:tcPr>
            <w:tcW w:w="2552" w:type="dxa"/>
            <w:shd w:val="clear" w:color="auto" w:fill="auto"/>
          </w:tcPr>
          <w:p w14:paraId="21692274"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Licencijuotų formaliojo mokymo programų skaičius. </w:t>
            </w:r>
          </w:p>
          <w:p w14:paraId="595B704A"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p>
        </w:tc>
        <w:tc>
          <w:tcPr>
            <w:tcW w:w="1134" w:type="dxa"/>
            <w:gridSpan w:val="2"/>
            <w:shd w:val="clear" w:color="auto" w:fill="auto"/>
          </w:tcPr>
          <w:p w14:paraId="0912AB84" w14:textId="1BF2D069"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shd w:val="clear" w:color="auto" w:fill="auto"/>
          </w:tcPr>
          <w:p w14:paraId="43F6AC70" w14:textId="6F6C452E" w:rsidR="003E66B8" w:rsidRPr="00EC45D4" w:rsidRDefault="00892D7E"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Atnaujinti bent 1 profesinio mokymo programą.</w:t>
            </w:r>
          </w:p>
        </w:tc>
        <w:tc>
          <w:tcPr>
            <w:tcW w:w="1984" w:type="dxa"/>
            <w:gridSpan w:val="2"/>
            <w:shd w:val="clear" w:color="auto" w:fill="auto"/>
          </w:tcPr>
          <w:p w14:paraId="7EF5B1ED"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p>
          <w:p w14:paraId="69421010" w14:textId="32B7CF4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profesijos mokytojai.</w:t>
            </w:r>
          </w:p>
        </w:tc>
      </w:tr>
      <w:tr w:rsidR="003E66B8" w:rsidRPr="00EC45D4" w14:paraId="5F2DDB06" w14:textId="77777777" w:rsidTr="00CC775B">
        <w:tc>
          <w:tcPr>
            <w:tcW w:w="2405" w:type="dxa"/>
            <w:shd w:val="clear" w:color="auto" w:fill="auto"/>
          </w:tcPr>
          <w:p w14:paraId="11EB5AFA" w14:textId="2E5741F1"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Profesinio mokymo organizavimo ir vykdymo sąlygų </w:t>
            </w:r>
            <w:r w:rsidR="00257650">
              <w:rPr>
                <w:rFonts w:ascii="Times New Roman" w:eastAsia="Times New Roman" w:hAnsi="Times New Roman" w:cs="Times New Roman"/>
                <w:sz w:val="24"/>
                <w:szCs w:val="24"/>
                <w:lang w:eastAsia="zh-CN"/>
              </w:rPr>
              <w:t>gerinimas</w:t>
            </w:r>
            <w:r w:rsidRPr="00EC45D4">
              <w:rPr>
                <w:rFonts w:ascii="Times New Roman" w:eastAsia="Times New Roman" w:hAnsi="Times New Roman" w:cs="Times New Roman"/>
                <w:sz w:val="24"/>
                <w:szCs w:val="24"/>
                <w:lang w:eastAsia="zh-CN"/>
              </w:rPr>
              <w:t xml:space="preserve">. </w:t>
            </w:r>
          </w:p>
        </w:tc>
        <w:tc>
          <w:tcPr>
            <w:tcW w:w="2552" w:type="dxa"/>
            <w:shd w:val="clear" w:color="auto" w:fill="auto"/>
          </w:tcPr>
          <w:p w14:paraId="4FA6EB0B" w14:textId="0DB0763B" w:rsidR="003E66B8" w:rsidRPr="00EC45D4" w:rsidRDefault="001470B4"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Naujos mokymo priemonės.</w:t>
            </w:r>
          </w:p>
        </w:tc>
        <w:tc>
          <w:tcPr>
            <w:tcW w:w="1134" w:type="dxa"/>
            <w:gridSpan w:val="2"/>
            <w:shd w:val="clear" w:color="auto" w:fill="auto"/>
          </w:tcPr>
          <w:p w14:paraId="5193D59E" w14:textId="121FA8D3"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shd w:val="clear" w:color="auto" w:fill="auto"/>
          </w:tcPr>
          <w:p w14:paraId="0247A05A" w14:textId="7824DC33"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Papildyt</w:t>
            </w:r>
            <w:r w:rsidR="00892D7E">
              <w:rPr>
                <w:rFonts w:ascii="Times New Roman" w:eastAsia="Times New Roman" w:hAnsi="Times New Roman" w:cs="Times New Roman"/>
                <w:sz w:val="24"/>
                <w:szCs w:val="24"/>
                <w:lang w:eastAsia="zh-CN"/>
              </w:rPr>
              <w:t xml:space="preserve">i profesinio </w:t>
            </w:r>
            <w:r>
              <w:rPr>
                <w:rFonts w:ascii="Times New Roman" w:eastAsia="Times New Roman" w:hAnsi="Times New Roman" w:cs="Times New Roman"/>
                <w:sz w:val="24"/>
                <w:szCs w:val="24"/>
                <w:lang w:eastAsia="zh-CN"/>
              </w:rPr>
              <w:t>mokymo praktin</w:t>
            </w:r>
            <w:r w:rsidR="00892D7E">
              <w:rPr>
                <w:rFonts w:ascii="Times New Roman" w:eastAsia="Times New Roman" w:hAnsi="Times New Roman" w:cs="Times New Roman"/>
                <w:sz w:val="24"/>
                <w:szCs w:val="24"/>
                <w:lang w:eastAsia="zh-CN"/>
              </w:rPr>
              <w:t>ę</w:t>
            </w:r>
            <w:r>
              <w:rPr>
                <w:rFonts w:ascii="Times New Roman" w:eastAsia="Times New Roman" w:hAnsi="Times New Roman" w:cs="Times New Roman"/>
                <w:sz w:val="24"/>
                <w:szCs w:val="24"/>
                <w:lang w:eastAsia="zh-CN"/>
              </w:rPr>
              <w:t xml:space="preserve"> baz</w:t>
            </w:r>
            <w:r w:rsidR="00892D7E">
              <w:rPr>
                <w:rFonts w:ascii="Times New Roman" w:eastAsia="Times New Roman" w:hAnsi="Times New Roman" w:cs="Times New Roman"/>
                <w:sz w:val="24"/>
                <w:szCs w:val="24"/>
                <w:lang w:eastAsia="zh-CN"/>
              </w:rPr>
              <w:t>ę</w:t>
            </w:r>
          </w:p>
        </w:tc>
        <w:tc>
          <w:tcPr>
            <w:tcW w:w="1984" w:type="dxa"/>
            <w:gridSpan w:val="2"/>
            <w:shd w:val="clear" w:color="auto" w:fill="auto"/>
          </w:tcPr>
          <w:p w14:paraId="5097AC23"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p>
          <w:p w14:paraId="10DF3CD8" w14:textId="65B39048"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profesijos mokytojai, darbdaviai.</w:t>
            </w:r>
          </w:p>
        </w:tc>
      </w:tr>
      <w:tr w:rsidR="003E66B8" w:rsidRPr="00EC45D4" w14:paraId="3F9D4F3F" w14:textId="77777777" w:rsidTr="00CC775B">
        <w:tc>
          <w:tcPr>
            <w:tcW w:w="2405" w:type="dxa"/>
            <w:shd w:val="clear" w:color="auto" w:fill="auto"/>
          </w:tcPr>
          <w:p w14:paraId="7D385AA1"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br w:type="page"/>
              <w:t>Profesinio mokymo turinio ir formų pasirinkimo galimybių sudarymas.</w:t>
            </w:r>
          </w:p>
        </w:tc>
        <w:tc>
          <w:tcPr>
            <w:tcW w:w="2552" w:type="dxa"/>
            <w:shd w:val="clear" w:color="auto" w:fill="auto"/>
          </w:tcPr>
          <w:p w14:paraId="75F9D071"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Siūlomų/ laisvai pasirenkamų profesinio mokymo programų skaičius. </w:t>
            </w:r>
          </w:p>
          <w:p w14:paraId="0BBE65EE"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Mokinių, pasirinkusių profesinio mokymo programas, skaičius.</w:t>
            </w:r>
          </w:p>
        </w:tc>
        <w:tc>
          <w:tcPr>
            <w:tcW w:w="1134" w:type="dxa"/>
            <w:gridSpan w:val="2"/>
            <w:shd w:val="clear" w:color="auto" w:fill="auto"/>
          </w:tcPr>
          <w:p w14:paraId="22591E13" w14:textId="09377E3C"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shd w:val="clear" w:color="auto" w:fill="auto"/>
          </w:tcPr>
          <w:p w14:paraId="12C8E9E8" w14:textId="4AABCBCE" w:rsidR="001470B4" w:rsidRDefault="001470B4" w:rsidP="001470B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Mokymų skaičius.</w:t>
            </w:r>
          </w:p>
          <w:p w14:paraId="4FE384BC" w14:textId="5FD553A4" w:rsidR="00892D7E" w:rsidRPr="00EC45D4" w:rsidRDefault="001470B4"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Mokinių, dalyvavusių profesiniame mokyme, skaičius.</w:t>
            </w:r>
          </w:p>
        </w:tc>
        <w:tc>
          <w:tcPr>
            <w:tcW w:w="1984" w:type="dxa"/>
            <w:gridSpan w:val="2"/>
            <w:shd w:val="clear" w:color="auto" w:fill="auto"/>
          </w:tcPr>
          <w:p w14:paraId="66680539" w14:textId="34B304A1"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profesijos mokytojai, darbdaviai.</w:t>
            </w:r>
          </w:p>
        </w:tc>
      </w:tr>
      <w:tr w:rsidR="003E66B8" w:rsidRPr="00EC45D4" w14:paraId="7909E868" w14:textId="77777777" w:rsidTr="001A34E7">
        <w:tc>
          <w:tcPr>
            <w:tcW w:w="9634" w:type="dxa"/>
            <w:gridSpan w:val="8"/>
            <w:shd w:val="clear" w:color="auto" w:fill="auto"/>
          </w:tcPr>
          <w:p w14:paraId="12DE665E" w14:textId="77777777" w:rsidR="003E66B8" w:rsidRPr="00EC45D4" w:rsidRDefault="003E66B8" w:rsidP="003E66B8">
            <w:pPr>
              <w:spacing w:after="0" w:line="240" w:lineRule="auto"/>
              <w:jc w:val="both"/>
              <w:rPr>
                <w:rFonts w:ascii="Times New Roman" w:eastAsia="Times New Roman" w:hAnsi="Times New Roman" w:cs="Times New Roman"/>
                <w:bCs/>
                <w:sz w:val="24"/>
                <w:szCs w:val="24"/>
              </w:rPr>
            </w:pPr>
            <w:r w:rsidRPr="00EC45D4">
              <w:rPr>
                <w:rFonts w:ascii="Times New Roman" w:eastAsia="Times New Roman" w:hAnsi="Times New Roman" w:cs="Times New Roman"/>
                <w:bCs/>
                <w:sz w:val="24"/>
                <w:szCs w:val="24"/>
              </w:rPr>
              <w:t>3.2.</w:t>
            </w:r>
            <w:r w:rsidRPr="00EC45D4">
              <w:rPr>
                <w:rFonts w:ascii="Times New Roman" w:eastAsia="Times New Roman" w:hAnsi="Times New Roman" w:cs="Times New Roman"/>
                <w:b/>
                <w:bCs/>
                <w:sz w:val="24"/>
                <w:szCs w:val="24"/>
              </w:rPr>
              <w:t xml:space="preserve"> </w:t>
            </w:r>
            <w:r w:rsidRPr="00EC45D4">
              <w:rPr>
                <w:rFonts w:ascii="Times New Roman" w:eastAsia="Times New Roman" w:hAnsi="Times New Roman" w:cs="Times New Roman"/>
                <w:i/>
                <w:sz w:val="24"/>
                <w:szCs w:val="24"/>
                <w:shd w:val="clear" w:color="auto" w:fill="FFFFFF"/>
              </w:rPr>
              <w:t>Perteikti technologijų, ekonomikos ir verslo kultūros pagrindus, būtinus šalies ūkio pažangai, konkurencingumui ir darniai raidai laiduoti.</w:t>
            </w:r>
          </w:p>
        </w:tc>
      </w:tr>
      <w:tr w:rsidR="003E66B8" w:rsidRPr="00EC45D4" w14:paraId="066D4B29" w14:textId="77777777" w:rsidTr="00CC775B">
        <w:tc>
          <w:tcPr>
            <w:tcW w:w="2405" w:type="dxa"/>
            <w:shd w:val="clear" w:color="auto" w:fill="auto"/>
          </w:tcPr>
          <w:p w14:paraId="0C25C9D5"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Profesijos mokytojų darbo vietų aprūpinimas </w:t>
            </w:r>
            <w:r w:rsidRPr="00EC45D4">
              <w:rPr>
                <w:rFonts w:ascii="Times New Roman" w:eastAsia="Times New Roman" w:hAnsi="Times New Roman" w:cs="Times New Roman"/>
                <w:sz w:val="24"/>
                <w:szCs w:val="24"/>
                <w:lang w:eastAsia="zh-CN"/>
              </w:rPr>
              <w:lastRenderedPageBreak/>
              <w:t>kompiuterine, programine įranga.</w:t>
            </w:r>
          </w:p>
        </w:tc>
        <w:tc>
          <w:tcPr>
            <w:tcW w:w="2552" w:type="dxa"/>
            <w:shd w:val="clear" w:color="auto" w:fill="auto"/>
          </w:tcPr>
          <w:p w14:paraId="20BCA129"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Profesijos mokytojų darbo vietų, aprūpintų IT, skaičius.</w:t>
            </w:r>
          </w:p>
        </w:tc>
        <w:tc>
          <w:tcPr>
            <w:tcW w:w="1134" w:type="dxa"/>
            <w:gridSpan w:val="2"/>
            <w:shd w:val="clear" w:color="auto" w:fill="auto"/>
          </w:tcPr>
          <w:p w14:paraId="4287C814" w14:textId="5F441C35"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shd w:val="clear" w:color="auto" w:fill="auto"/>
          </w:tcPr>
          <w:p w14:paraId="7C894345" w14:textId="5F02879A" w:rsidR="003E66B8" w:rsidRPr="00EC45D4" w:rsidRDefault="00892D7E"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Profesijos mokytojai aprūpinti </w:t>
            </w:r>
            <w:r>
              <w:rPr>
                <w:rFonts w:ascii="Times New Roman" w:eastAsia="Times New Roman" w:hAnsi="Times New Roman" w:cs="Times New Roman"/>
                <w:sz w:val="24"/>
                <w:szCs w:val="24"/>
                <w:lang w:eastAsia="zh-CN"/>
              </w:rPr>
              <w:lastRenderedPageBreak/>
              <w:t>kompiuteriais ir kita reikalinga programine įranga.</w:t>
            </w:r>
          </w:p>
        </w:tc>
        <w:tc>
          <w:tcPr>
            <w:tcW w:w="1984" w:type="dxa"/>
            <w:gridSpan w:val="2"/>
            <w:shd w:val="clear" w:color="auto" w:fill="auto"/>
          </w:tcPr>
          <w:p w14:paraId="79589D32" w14:textId="77777777" w:rsidR="00892D7E" w:rsidRPr="00EC45D4" w:rsidRDefault="00892D7E" w:rsidP="00892D7E">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Direktorius,</w:t>
            </w:r>
          </w:p>
          <w:p w14:paraId="38E6B9A9" w14:textId="5793850B" w:rsidR="003E66B8" w:rsidRPr="00EC45D4" w:rsidRDefault="00892D7E" w:rsidP="00892D7E">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direktoriaus pavaduotojas </w:t>
            </w:r>
            <w:r w:rsidRPr="00EC45D4">
              <w:rPr>
                <w:rFonts w:ascii="Times New Roman" w:eastAsia="Times New Roman" w:hAnsi="Times New Roman" w:cs="Times New Roman"/>
                <w:sz w:val="24"/>
                <w:szCs w:val="24"/>
                <w:lang w:eastAsia="zh-CN"/>
              </w:rPr>
              <w:lastRenderedPageBreak/>
              <w:t>ugdymui, direktoriaus pavaduotojas ūkio reikalams</w:t>
            </w:r>
          </w:p>
        </w:tc>
      </w:tr>
      <w:tr w:rsidR="003E66B8" w:rsidRPr="00EC45D4" w14:paraId="708730AE" w14:textId="77777777" w:rsidTr="00CC775B">
        <w:tc>
          <w:tcPr>
            <w:tcW w:w="2405" w:type="dxa"/>
            <w:shd w:val="clear" w:color="auto" w:fill="auto"/>
          </w:tcPr>
          <w:p w14:paraId="29E9114E"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Profesijos mokytojų skatinimas tobulinti turimas kompetencijas.</w:t>
            </w:r>
          </w:p>
        </w:tc>
        <w:tc>
          <w:tcPr>
            <w:tcW w:w="2552" w:type="dxa"/>
            <w:shd w:val="clear" w:color="auto" w:fill="auto"/>
          </w:tcPr>
          <w:p w14:paraId="6D4993A8" w14:textId="77777777"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Profesijos mokytojų, dalyvavusių kvalifikacijos tobulinimo renginiuose, skaičius. </w:t>
            </w:r>
          </w:p>
        </w:tc>
        <w:tc>
          <w:tcPr>
            <w:tcW w:w="1134" w:type="dxa"/>
            <w:gridSpan w:val="2"/>
            <w:shd w:val="clear" w:color="auto" w:fill="auto"/>
          </w:tcPr>
          <w:p w14:paraId="3AB28852" w14:textId="010E6396"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shd w:val="clear" w:color="auto" w:fill="auto"/>
          </w:tcPr>
          <w:p w14:paraId="6E248807" w14:textId="6C09FF02" w:rsidR="003E66B8" w:rsidRPr="00EC45D4" w:rsidRDefault="00892D7E"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Dalyvauti bent 1 kvalifikacijos tobulinimo renginyje.</w:t>
            </w:r>
          </w:p>
        </w:tc>
        <w:tc>
          <w:tcPr>
            <w:tcW w:w="1984" w:type="dxa"/>
            <w:gridSpan w:val="2"/>
            <w:shd w:val="clear" w:color="auto" w:fill="auto"/>
          </w:tcPr>
          <w:p w14:paraId="0A83775F" w14:textId="06789FAD" w:rsidR="003E66B8" w:rsidRPr="00EC45D4" w:rsidRDefault="00892D7E"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w:t>
            </w:r>
          </w:p>
        </w:tc>
      </w:tr>
      <w:tr w:rsidR="003E66B8" w:rsidRPr="00EC45D4" w14:paraId="71EAD5A2" w14:textId="77777777" w:rsidTr="00CC775B">
        <w:tc>
          <w:tcPr>
            <w:tcW w:w="2405" w:type="dxa"/>
            <w:shd w:val="clear" w:color="auto" w:fill="auto"/>
          </w:tcPr>
          <w:p w14:paraId="63EDBDFA" w14:textId="20111A22" w:rsidR="003E66B8" w:rsidRPr="00EC45D4" w:rsidRDefault="003E66B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Metodinės</w:t>
            </w:r>
            <w:r w:rsidR="00D34AF3">
              <w:rPr>
                <w:rFonts w:ascii="Times New Roman" w:eastAsia="Times New Roman" w:hAnsi="Times New Roman" w:cs="Times New Roman"/>
                <w:sz w:val="24"/>
                <w:szCs w:val="24"/>
                <w:lang w:eastAsia="zh-CN"/>
              </w:rPr>
              <w:t xml:space="preserve"> ir </w:t>
            </w:r>
            <w:r w:rsidRPr="00EC45D4">
              <w:rPr>
                <w:rFonts w:ascii="Times New Roman" w:eastAsia="Times New Roman" w:hAnsi="Times New Roman" w:cs="Times New Roman"/>
                <w:sz w:val="24"/>
                <w:szCs w:val="24"/>
                <w:lang w:eastAsia="zh-CN"/>
              </w:rPr>
              <w:t xml:space="preserve"> mokymo  medžiagos atnaujinimas</w:t>
            </w:r>
          </w:p>
        </w:tc>
        <w:tc>
          <w:tcPr>
            <w:tcW w:w="2552" w:type="dxa"/>
            <w:shd w:val="clear" w:color="auto" w:fill="auto"/>
          </w:tcPr>
          <w:p w14:paraId="329E1E60" w14:textId="7B27EE2D" w:rsidR="003E66B8" w:rsidRPr="00EC45D4" w:rsidRDefault="001470B4"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Atnaujinti metodinę ir mokymo medžiagą</w:t>
            </w:r>
            <w:r w:rsidRPr="00EC45D4">
              <w:rPr>
                <w:rFonts w:ascii="Times New Roman" w:eastAsia="Times New Roman" w:hAnsi="Times New Roman" w:cs="Times New Roman"/>
                <w:sz w:val="24"/>
                <w:szCs w:val="24"/>
                <w:lang w:eastAsia="zh-CN"/>
              </w:rPr>
              <w:t xml:space="preserve"> </w:t>
            </w:r>
          </w:p>
        </w:tc>
        <w:tc>
          <w:tcPr>
            <w:tcW w:w="1134" w:type="dxa"/>
            <w:gridSpan w:val="2"/>
            <w:shd w:val="clear" w:color="auto" w:fill="auto"/>
          </w:tcPr>
          <w:p w14:paraId="40ABA755" w14:textId="7D1331E8" w:rsidR="003E66B8" w:rsidRPr="00EC45D4" w:rsidRDefault="003E66B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257650">
              <w:rPr>
                <w:rFonts w:ascii="Times New Roman" w:eastAsia="Times New Roman" w:hAnsi="Times New Roman" w:cs="Times New Roman"/>
                <w:sz w:val="24"/>
                <w:szCs w:val="24"/>
                <w:lang w:eastAsia="zh-CN"/>
              </w:rPr>
              <w:t>4</w:t>
            </w:r>
            <w:r w:rsidRPr="00EC45D4">
              <w:rPr>
                <w:rFonts w:ascii="Times New Roman" w:eastAsia="Times New Roman" w:hAnsi="Times New Roman" w:cs="Times New Roman"/>
                <w:sz w:val="24"/>
                <w:szCs w:val="24"/>
                <w:lang w:eastAsia="zh-CN"/>
              </w:rPr>
              <w:t xml:space="preserve"> m.</w:t>
            </w:r>
          </w:p>
        </w:tc>
        <w:tc>
          <w:tcPr>
            <w:tcW w:w="1559" w:type="dxa"/>
            <w:gridSpan w:val="2"/>
            <w:shd w:val="clear" w:color="auto" w:fill="auto"/>
          </w:tcPr>
          <w:p w14:paraId="143F3B5A" w14:textId="45E92F74" w:rsidR="003E66B8" w:rsidRPr="00EC45D4" w:rsidRDefault="001470B4"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Atnaujintų  priemonių ir  programų skaičius.</w:t>
            </w:r>
          </w:p>
        </w:tc>
        <w:tc>
          <w:tcPr>
            <w:tcW w:w="1984" w:type="dxa"/>
            <w:gridSpan w:val="2"/>
            <w:shd w:val="clear" w:color="auto" w:fill="auto"/>
          </w:tcPr>
          <w:p w14:paraId="58D4AC82" w14:textId="757CA8EF" w:rsidR="003E66B8" w:rsidRPr="00EC45D4" w:rsidRDefault="00892D7E"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Direktoriaus </w:t>
            </w:r>
            <w:r w:rsidRPr="00EC45D4">
              <w:rPr>
                <w:rFonts w:ascii="Times New Roman" w:eastAsia="Times New Roman" w:hAnsi="Times New Roman" w:cs="Times New Roman"/>
                <w:sz w:val="24"/>
                <w:szCs w:val="24"/>
                <w:lang w:eastAsia="zh-CN"/>
              </w:rPr>
              <w:t>pavaduotojas ugdymui, profesijos mokytojai.</w:t>
            </w:r>
          </w:p>
        </w:tc>
      </w:tr>
      <w:tr w:rsidR="00B72ED8" w:rsidRPr="00EC45D4" w14:paraId="3B027BA1" w14:textId="77777777" w:rsidTr="001A34E7">
        <w:tc>
          <w:tcPr>
            <w:tcW w:w="9634" w:type="dxa"/>
            <w:gridSpan w:val="8"/>
            <w:shd w:val="clear" w:color="auto" w:fill="auto"/>
          </w:tcPr>
          <w:p w14:paraId="5912A2F5" w14:textId="2C29A536" w:rsidR="00B72ED8" w:rsidRPr="00EC45D4" w:rsidRDefault="00B72ED8" w:rsidP="00213679">
            <w:pPr>
              <w:suppressAutoHyphens/>
              <w:spacing w:after="0" w:line="240" w:lineRule="auto"/>
              <w:rPr>
                <w:rFonts w:ascii="Times New Roman" w:eastAsia="Times New Roman" w:hAnsi="Times New Roman" w:cs="Times New Roman"/>
                <w:i/>
                <w:sz w:val="24"/>
                <w:szCs w:val="24"/>
                <w:lang w:eastAsia="zh-CN"/>
              </w:rPr>
            </w:pPr>
            <w:r w:rsidRPr="00EC45D4">
              <w:rPr>
                <w:rFonts w:ascii="Times New Roman" w:eastAsia="Times New Roman" w:hAnsi="Times New Roman" w:cs="Times New Roman"/>
                <w:i/>
                <w:sz w:val="24"/>
                <w:szCs w:val="24"/>
                <w:lang w:eastAsia="zh-CN"/>
              </w:rPr>
              <w:t>3.3. Stiprinti ryšius ir bendradarbiavimą su esamais ir potencialiais darbdaviais, didinant gyventojų užimtumą.</w:t>
            </w:r>
          </w:p>
        </w:tc>
      </w:tr>
      <w:tr w:rsidR="00B72ED8" w:rsidRPr="00EC45D4" w14:paraId="3663992F" w14:textId="77777777" w:rsidTr="001A34E7">
        <w:tc>
          <w:tcPr>
            <w:tcW w:w="2405" w:type="dxa"/>
            <w:shd w:val="clear" w:color="auto" w:fill="auto"/>
          </w:tcPr>
          <w:p w14:paraId="694D952B" w14:textId="641F740A"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Bendradarbiavimas su socialiniais partneriais, siekiant ištirti darbo rinkos poreikius</w:t>
            </w:r>
            <w:r w:rsidR="00E41863">
              <w:rPr>
                <w:rFonts w:ascii="Times New Roman" w:eastAsia="Times New Roman" w:hAnsi="Times New Roman" w:cs="Times New Roman"/>
                <w:sz w:val="24"/>
                <w:szCs w:val="24"/>
                <w:lang w:eastAsia="zh-CN"/>
              </w:rPr>
              <w:t>.</w:t>
            </w:r>
          </w:p>
        </w:tc>
        <w:tc>
          <w:tcPr>
            <w:tcW w:w="2835" w:type="dxa"/>
            <w:gridSpan w:val="2"/>
            <w:shd w:val="clear" w:color="auto" w:fill="auto"/>
          </w:tcPr>
          <w:p w14:paraId="73803F3C" w14:textId="3116CE0B" w:rsidR="00B72ED8" w:rsidRPr="00EC45D4" w:rsidRDefault="00E41863"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Bendradarbia</w:t>
            </w:r>
            <w:r>
              <w:rPr>
                <w:rFonts w:ascii="Times New Roman" w:eastAsia="Times New Roman" w:hAnsi="Times New Roman" w:cs="Times New Roman"/>
                <w:sz w:val="24"/>
                <w:szCs w:val="24"/>
                <w:lang w:eastAsia="zh-CN"/>
              </w:rPr>
              <w:t>ujama</w:t>
            </w:r>
            <w:r w:rsidRPr="00EC45D4">
              <w:rPr>
                <w:rFonts w:ascii="Times New Roman" w:eastAsia="Times New Roman" w:hAnsi="Times New Roman" w:cs="Times New Roman"/>
                <w:sz w:val="24"/>
                <w:szCs w:val="24"/>
                <w:lang w:eastAsia="zh-CN"/>
              </w:rPr>
              <w:t xml:space="preserve"> su socialiniais partneriais, siekiant ištirti darbo rinkos poreikius</w:t>
            </w:r>
          </w:p>
        </w:tc>
        <w:tc>
          <w:tcPr>
            <w:tcW w:w="1276" w:type="dxa"/>
            <w:gridSpan w:val="2"/>
            <w:shd w:val="clear" w:color="auto" w:fill="auto"/>
          </w:tcPr>
          <w:p w14:paraId="1A06E3B3" w14:textId="3D3995DA" w:rsidR="00B72ED8" w:rsidRPr="00EC45D4" w:rsidRDefault="009E3BF3" w:rsidP="001A34E7">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w:t>
            </w:r>
            <w:r w:rsidR="00795FB2">
              <w:rPr>
                <w:rFonts w:ascii="Times New Roman" w:eastAsia="Times New Roman" w:hAnsi="Times New Roman" w:cs="Times New Roman"/>
                <w:sz w:val="24"/>
                <w:szCs w:val="24"/>
                <w:lang w:eastAsia="zh-CN"/>
              </w:rPr>
              <w:t>4</w:t>
            </w:r>
            <w:r w:rsidR="00B72ED8" w:rsidRPr="00EC45D4">
              <w:rPr>
                <w:rFonts w:ascii="Times New Roman" w:eastAsia="Times New Roman" w:hAnsi="Times New Roman" w:cs="Times New Roman"/>
                <w:sz w:val="24"/>
                <w:szCs w:val="24"/>
                <w:lang w:eastAsia="zh-CN"/>
              </w:rPr>
              <w:t xml:space="preserve"> m.</w:t>
            </w:r>
          </w:p>
        </w:tc>
        <w:tc>
          <w:tcPr>
            <w:tcW w:w="1559" w:type="dxa"/>
            <w:gridSpan w:val="2"/>
            <w:shd w:val="clear" w:color="auto" w:fill="auto"/>
          </w:tcPr>
          <w:p w14:paraId="6F93A804" w14:textId="77777777" w:rsidR="00E41863" w:rsidRPr="00EC45D4" w:rsidRDefault="00E41863" w:rsidP="00E41863">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Sutarčių su socialiniais partneriais skaičius. </w:t>
            </w:r>
          </w:p>
          <w:p w14:paraId="3A41F9CF" w14:textId="0EA19E23" w:rsidR="00B72ED8" w:rsidRPr="00EC45D4" w:rsidRDefault="00E41863" w:rsidP="00E41863">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Įsidarbinusių mokinių, skaičius.</w:t>
            </w:r>
          </w:p>
        </w:tc>
        <w:tc>
          <w:tcPr>
            <w:tcW w:w="1559" w:type="dxa"/>
            <w:shd w:val="clear" w:color="auto" w:fill="auto"/>
          </w:tcPr>
          <w:p w14:paraId="101951CB" w14:textId="6FBEE263" w:rsidR="00B72ED8" w:rsidRPr="00EC45D4" w:rsidRDefault="00892D7E"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direktoriaus pavaduotojas ugdymui.</w:t>
            </w:r>
          </w:p>
        </w:tc>
      </w:tr>
      <w:tr w:rsidR="00B72ED8" w:rsidRPr="00EC45D4" w14:paraId="3E8E574C" w14:textId="77777777" w:rsidTr="001A34E7">
        <w:tc>
          <w:tcPr>
            <w:tcW w:w="2405" w:type="dxa"/>
            <w:shd w:val="clear" w:color="auto" w:fill="auto"/>
          </w:tcPr>
          <w:p w14:paraId="25F88202"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Mokinių, darbdavių ir socialinių partnerių informavimo sistemos tobulinimas ir plėtojimas.</w:t>
            </w:r>
          </w:p>
        </w:tc>
        <w:tc>
          <w:tcPr>
            <w:tcW w:w="2835" w:type="dxa"/>
            <w:gridSpan w:val="2"/>
            <w:shd w:val="clear" w:color="auto" w:fill="auto"/>
          </w:tcPr>
          <w:p w14:paraId="49A049B6" w14:textId="77777777" w:rsidR="00B72ED8" w:rsidRPr="00EC45D4" w:rsidRDefault="00B72ED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Informacijos apie profesinį mokymą sklaida ir viešinimas. </w:t>
            </w:r>
          </w:p>
        </w:tc>
        <w:tc>
          <w:tcPr>
            <w:tcW w:w="1276" w:type="dxa"/>
            <w:gridSpan w:val="2"/>
            <w:shd w:val="clear" w:color="auto" w:fill="auto"/>
          </w:tcPr>
          <w:p w14:paraId="0757D898" w14:textId="7922A041" w:rsidR="00B72ED8" w:rsidRPr="00EC45D4" w:rsidRDefault="00B72ED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sidR="00795FB2">
              <w:rPr>
                <w:rFonts w:ascii="Times New Roman" w:eastAsia="Times New Roman" w:hAnsi="Times New Roman" w:cs="Times New Roman"/>
                <w:sz w:val="24"/>
                <w:szCs w:val="24"/>
                <w:lang w:eastAsia="zh-CN"/>
              </w:rPr>
              <w:t>4</w:t>
            </w:r>
            <w:r w:rsidR="009E3BF3">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m.</w:t>
            </w:r>
          </w:p>
        </w:tc>
        <w:tc>
          <w:tcPr>
            <w:tcW w:w="1559" w:type="dxa"/>
            <w:gridSpan w:val="2"/>
            <w:shd w:val="clear" w:color="auto" w:fill="auto"/>
          </w:tcPr>
          <w:p w14:paraId="501CE488" w14:textId="683AB35A" w:rsidR="00B72ED8" w:rsidRPr="00EC45D4" w:rsidRDefault="00CD2770"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Profesinio mokymo viešinimo šaltiniai.</w:t>
            </w:r>
          </w:p>
        </w:tc>
        <w:tc>
          <w:tcPr>
            <w:tcW w:w="1559" w:type="dxa"/>
            <w:shd w:val="clear" w:color="auto" w:fill="auto"/>
          </w:tcPr>
          <w:p w14:paraId="7F7820C6" w14:textId="4B0AEBE4" w:rsidR="00B72ED8" w:rsidRPr="00EC45D4" w:rsidRDefault="006C752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892D7E" w:rsidRPr="00EC45D4">
              <w:rPr>
                <w:rFonts w:ascii="Times New Roman" w:eastAsia="Times New Roman" w:hAnsi="Times New Roman" w:cs="Times New Roman"/>
                <w:sz w:val="24"/>
                <w:szCs w:val="24"/>
                <w:lang w:eastAsia="zh-CN"/>
              </w:rPr>
              <w:t>irektoriaus pavaduotojas ugdymui, darbdaviai.</w:t>
            </w:r>
          </w:p>
        </w:tc>
      </w:tr>
      <w:tr w:rsidR="00B72ED8" w:rsidRPr="00EC45D4" w14:paraId="281D0F48" w14:textId="77777777" w:rsidTr="001A34E7">
        <w:tc>
          <w:tcPr>
            <w:tcW w:w="9634" w:type="dxa"/>
            <w:gridSpan w:val="8"/>
            <w:shd w:val="clear" w:color="auto" w:fill="auto"/>
          </w:tcPr>
          <w:p w14:paraId="75B7D2C0" w14:textId="6BCE9631" w:rsidR="00B72ED8" w:rsidRPr="00C80F1F" w:rsidRDefault="00C80F1F" w:rsidP="00C80F1F">
            <w:pPr>
              <w:pStyle w:val="Sraopastraipa"/>
              <w:numPr>
                <w:ilvl w:val="1"/>
                <w:numId w:val="10"/>
              </w:numPr>
              <w:suppressAutoHyphens/>
              <w:spacing w:after="0" w:line="240" w:lineRule="auto"/>
              <w:ind w:left="459"/>
              <w:rPr>
                <w:rFonts w:ascii="Times New Roman" w:eastAsia="Times New Roman" w:hAnsi="Times New Roman" w:cs="Times New Roman"/>
                <w:sz w:val="24"/>
                <w:szCs w:val="24"/>
                <w:lang w:eastAsia="zh-CN"/>
              </w:rPr>
            </w:pPr>
            <w:r>
              <w:rPr>
                <w:rFonts w:ascii="Times New Roman" w:eastAsia="Times New Roman" w:hAnsi="Times New Roman" w:cs="Times New Roman"/>
                <w:i/>
                <w:sz w:val="24"/>
                <w:szCs w:val="24"/>
                <w:lang w:eastAsia="zh-CN"/>
              </w:rPr>
              <w:t xml:space="preserve"> </w:t>
            </w:r>
            <w:r w:rsidR="00B72ED8" w:rsidRPr="00C80F1F">
              <w:rPr>
                <w:rFonts w:ascii="Times New Roman" w:eastAsia="Times New Roman" w:hAnsi="Times New Roman" w:cs="Times New Roman"/>
                <w:i/>
                <w:sz w:val="24"/>
                <w:szCs w:val="24"/>
                <w:lang w:eastAsia="zh-CN"/>
              </w:rPr>
              <w:t>Stiprinti ir skatinti rajono gyventojų sėkmingą integraciją į vietos bendruomenes, socialinį gyvenimą, darbo rinką.</w:t>
            </w:r>
          </w:p>
        </w:tc>
      </w:tr>
      <w:tr w:rsidR="00B72ED8" w:rsidRPr="00EC45D4" w14:paraId="310E3BE7" w14:textId="77777777" w:rsidTr="001A34E7">
        <w:tc>
          <w:tcPr>
            <w:tcW w:w="2405" w:type="dxa"/>
            <w:shd w:val="clear" w:color="auto" w:fill="auto"/>
          </w:tcPr>
          <w:p w14:paraId="7DDFF69F" w14:textId="77777777" w:rsidR="00B72ED8" w:rsidRPr="00FF05F6" w:rsidRDefault="00B72ED8" w:rsidP="00213679">
            <w:pPr>
              <w:suppressAutoHyphens/>
              <w:spacing w:after="0" w:line="240" w:lineRule="auto"/>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t>Paslaugų kokybės ir prieinamumo atsižvelgiant į bendruomenės narių poreikius, pastabas ir pasiūlymus, gerinimas.</w:t>
            </w:r>
          </w:p>
        </w:tc>
        <w:tc>
          <w:tcPr>
            <w:tcW w:w="2835" w:type="dxa"/>
            <w:gridSpan w:val="2"/>
            <w:shd w:val="clear" w:color="auto" w:fill="auto"/>
          </w:tcPr>
          <w:p w14:paraId="14053E2E" w14:textId="77777777" w:rsidR="00B72ED8" w:rsidRPr="00FF05F6" w:rsidRDefault="00B72ED8" w:rsidP="00213679">
            <w:pPr>
              <w:suppressAutoHyphens/>
              <w:spacing w:after="0" w:line="240" w:lineRule="auto"/>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t>Reaguojama į bendruomenės narių poreikius, pastabas ir pasiūlymus ir tokiu būdu gerinama paslaugų kokybė.</w:t>
            </w:r>
          </w:p>
        </w:tc>
        <w:tc>
          <w:tcPr>
            <w:tcW w:w="1276" w:type="dxa"/>
            <w:gridSpan w:val="2"/>
            <w:shd w:val="clear" w:color="auto" w:fill="auto"/>
          </w:tcPr>
          <w:p w14:paraId="282F2D79" w14:textId="163B25D8" w:rsidR="00B72ED8" w:rsidRPr="00FF05F6" w:rsidRDefault="00B72ED8" w:rsidP="001A34E7">
            <w:pPr>
              <w:suppressAutoHyphens/>
              <w:spacing w:after="0" w:line="240" w:lineRule="auto"/>
              <w:jc w:val="center"/>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t>202</w:t>
            </w:r>
            <w:r w:rsidR="00FF05F6">
              <w:rPr>
                <w:rFonts w:ascii="Times New Roman" w:eastAsia="Times New Roman" w:hAnsi="Times New Roman" w:cs="Times New Roman"/>
                <w:sz w:val="24"/>
                <w:szCs w:val="24"/>
                <w:lang w:eastAsia="zh-CN"/>
              </w:rPr>
              <w:t>4</w:t>
            </w:r>
            <w:r w:rsidR="007608D1" w:rsidRPr="00FF05F6">
              <w:rPr>
                <w:rFonts w:ascii="Times New Roman" w:eastAsia="Times New Roman" w:hAnsi="Times New Roman" w:cs="Times New Roman"/>
                <w:sz w:val="24"/>
                <w:szCs w:val="24"/>
                <w:lang w:eastAsia="zh-CN"/>
              </w:rPr>
              <w:t xml:space="preserve"> </w:t>
            </w:r>
            <w:r w:rsidRPr="00FF05F6">
              <w:rPr>
                <w:rFonts w:ascii="Times New Roman" w:eastAsia="Times New Roman" w:hAnsi="Times New Roman" w:cs="Times New Roman"/>
                <w:sz w:val="24"/>
                <w:szCs w:val="24"/>
                <w:lang w:eastAsia="zh-CN"/>
              </w:rPr>
              <w:t>m.</w:t>
            </w:r>
          </w:p>
        </w:tc>
        <w:tc>
          <w:tcPr>
            <w:tcW w:w="1559" w:type="dxa"/>
            <w:gridSpan w:val="2"/>
            <w:shd w:val="clear" w:color="auto" w:fill="auto"/>
          </w:tcPr>
          <w:p w14:paraId="34F04EBA" w14:textId="791B739C" w:rsidR="00B72ED8" w:rsidRPr="00FF05F6" w:rsidRDefault="00795FB2" w:rsidP="00213679">
            <w:pPr>
              <w:suppressAutoHyphens/>
              <w:spacing w:after="0" w:line="240" w:lineRule="auto"/>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t xml:space="preserve">Vykdyti dalyvių apklausas pasibaigus </w:t>
            </w:r>
            <w:r w:rsidR="00FF05F6" w:rsidRPr="00FF05F6">
              <w:rPr>
                <w:rFonts w:ascii="Times New Roman" w:eastAsia="Times New Roman" w:hAnsi="Times New Roman" w:cs="Times New Roman"/>
                <w:sz w:val="24"/>
                <w:szCs w:val="24"/>
                <w:lang w:eastAsia="zh-CN"/>
              </w:rPr>
              <w:t>mokymui</w:t>
            </w:r>
            <w:r w:rsidRPr="00FF05F6">
              <w:rPr>
                <w:rFonts w:ascii="Times New Roman" w:eastAsia="Times New Roman" w:hAnsi="Times New Roman" w:cs="Times New Roman"/>
                <w:sz w:val="24"/>
                <w:szCs w:val="24"/>
                <w:lang w:eastAsia="zh-CN"/>
              </w:rPr>
              <w:t xml:space="preserve"> ir jas analizuoti.</w:t>
            </w:r>
          </w:p>
        </w:tc>
        <w:tc>
          <w:tcPr>
            <w:tcW w:w="1559" w:type="dxa"/>
            <w:shd w:val="clear" w:color="auto" w:fill="auto"/>
          </w:tcPr>
          <w:p w14:paraId="02091243" w14:textId="443DDBCE" w:rsidR="00B72ED8" w:rsidRPr="00EC45D4" w:rsidRDefault="006C752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892D7E" w:rsidRPr="00EC45D4">
              <w:rPr>
                <w:rFonts w:ascii="Times New Roman" w:eastAsia="Times New Roman" w:hAnsi="Times New Roman" w:cs="Times New Roman"/>
                <w:sz w:val="24"/>
                <w:szCs w:val="24"/>
                <w:lang w:eastAsia="zh-CN"/>
              </w:rPr>
              <w:t>irektoriaus pavaduotojas ugdymui</w:t>
            </w:r>
          </w:p>
        </w:tc>
      </w:tr>
    </w:tbl>
    <w:p w14:paraId="7FCFDC75" w14:textId="77777777" w:rsidR="00880008" w:rsidRDefault="00880008" w:rsidP="00213679">
      <w:pPr>
        <w:spacing w:after="0" w:line="240" w:lineRule="auto"/>
        <w:jc w:val="center"/>
      </w:pPr>
    </w:p>
    <w:p w14:paraId="6449759A" w14:textId="77777777" w:rsidR="007608D1" w:rsidRPr="007608D1" w:rsidRDefault="007608D1" w:rsidP="00213679">
      <w:pPr>
        <w:spacing w:after="0" w:line="240" w:lineRule="auto"/>
        <w:jc w:val="center"/>
        <w:rPr>
          <w:rFonts w:ascii="Times New Roman" w:hAnsi="Times New Roman" w:cs="Times New Roman"/>
          <w:b/>
          <w:sz w:val="24"/>
          <w:szCs w:val="24"/>
        </w:rPr>
      </w:pPr>
      <w:r w:rsidRPr="007608D1">
        <w:rPr>
          <w:rFonts w:ascii="Times New Roman" w:hAnsi="Times New Roman" w:cs="Times New Roman"/>
          <w:b/>
          <w:sz w:val="24"/>
          <w:szCs w:val="24"/>
        </w:rPr>
        <w:t>III SKYRIUS</w:t>
      </w:r>
    </w:p>
    <w:p w14:paraId="713193F2" w14:textId="77777777" w:rsidR="007608D1" w:rsidRPr="007608D1" w:rsidRDefault="007608D1" w:rsidP="00213679">
      <w:pPr>
        <w:suppressAutoHyphens/>
        <w:spacing w:after="0" w:line="240" w:lineRule="auto"/>
        <w:ind w:left="1080"/>
        <w:contextualSpacing/>
        <w:jc w:val="center"/>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PLANO</w:t>
      </w:r>
      <w:r w:rsidRPr="007608D1">
        <w:rPr>
          <w:rFonts w:ascii="Times New Roman" w:eastAsia="Times New Roman" w:hAnsi="Times New Roman" w:cs="Times New Roman"/>
          <w:b/>
          <w:sz w:val="24"/>
          <w:szCs w:val="24"/>
          <w:lang w:val="en-GB" w:eastAsia="zh-CN"/>
        </w:rPr>
        <w:t xml:space="preserve"> ĮGYVENDINIMAS, STEBĖSENA IR PRIEŽIŪRA</w:t>
      </w:r>
    </w:p>
    <w:p w14:paraId="1605A68C" w14:textId="77777777" w:rsidR="007608D1" w:rsidRPr="007608D1" w:rsidRDefault="007608D1" w:rsidP="00213679">
      <w:pPr>
        <w:suppressAutoHyphens/>
        <w:spacing w:after="0" w:line="240" w:lineRule="auto"/>
        <w:jc w:val="center"/>
        <w:rPr>
          <w:rFonts w:ascii="Times New Roman" w:eastAsia="Times New Roman" w:hAnsi="Times New Roman" w:cs="Times New Roman"/>
          <w:sz w:val="24"/>
          <w:szCs w:val="24"/>
          <w:lang w:val="en-GB" w:eastAsia="zh-CN"/>
        </w:rPr>
      </w:pPr>
    </w:p>
    <w:p w14:paraId="71D3179B" w14:textId="4AA1B1C0" w:rsidR="007608D1" w:rsidRPr="007608D1" w:rsidRDefault="007608D1"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sz w:val="24"/>
          <w:szCs w:val="24"/>
          <w:lang w:eastAsia="zh-CN"/>
        </w:rPr>
        <w:t xml:space="preserve">Centras veiklą planuoja pagal </w:t>
      </w:r>
      <w:r>
        <w:rPr>
          <w:rFonts w:ascii="Times New Roman" w:eastAsia="Times New Roman" w:hAnsi="Times New Roman" w:cs="Times New Roman"/>
          <w:sz w:val="24"/>
          <w:szCs w:val="24"/>
          <w:lang w:eastAsia="zh-CN"/>
        </w:rPr>
        <w:t>metinį veiklos planą.</w:t>
      </w:r>
      <w:r w:rsidRPr="007608D1">
        <w:rPr>
          <w:rFonts w:ascii="Times New Roman" w:eastAsia="Times New Roman" w:hAnsi="Times New Roman" w:cs="Times New Roman"/>
          <w:sz w:val="24"/>
          <w:szCs w:val="24"/>
          <w:lang w:eastAsia="zh-CN"/>
        </w:rPr>
        <w:t xml:space="preserve"> Ugdymo procesas planuoja</w:t>
      </w:r>
      <w:r>
        <w:rPr>
          <w:rFonts w:ascii="Times New Roman" w:eastAsia="Times New Roman" w:hAnsi="Times New Roman" w:cs="Times New Roman"/>
          <w:sz w:val="24"/>
          <w:szCs w:val="24"/>
          <w:lang w:eastAsia="zh-CN"/>
        </w:rPr>
        <w:t>mas pagal patvirtintu</w:t>
      </w:r>
      <w:r w:rsidRPr="007608D1">
        <w:rPr>
          <w:rFonts w:ascii="Times New Roman" w:eastAsia="Times New Roman" w:hAnsi="Times New Roman" w:cs="Times New Roman"/>
          <w:sz w:val="24"/>
          <w:szCs w:val="24"/>
          <w:lang w:eastAsia="zh-CN"/>
        </w:rPr>
        <w:t>s LR Švietimo, mokslo ir sporto ministerijos bendruosius ugdymo planus. Centro taryba, Mokytojų taryba, mokyt</w:t>
      </w:r>
      <w:r>
        <w:rPr>
          <w:rFonts w:ascii="Times New Roman" w:eastAsia="Times New Roman" w:hAnsi="Times New Roman" w:cs="Times New Roman"/>
          <w:sz w:val="24"/>
          <w:szCs w:val="24"/>
          <w:lang w:eastAsia="zh-CN"/>
        </w:rPr>
        <w:t>ojų metodinė</w:t>
      </w:r>
      <w:r w:rsidR="000E7B54">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xml:space="preserve"> grupė</w:t>
      </w:r>
      <w:r w:rsidR="000E7B54">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VGK, atesta</w:t>
      </w:r>
      <w:r w:rsidRPr="007608D1">
        <w:rPr>
          <w:rFonts w:ascii="Times New Roman" w:eastAsia="Times New Roman" w:hAnsi="Times New Roman" w:cs="Times New Roman"/>
          <w:sz w:val="24"/>
          <w:szCs w:val="24"/>
          <w:lang w:eastAsia="zh-CN"/>
        </w:rPr>
        <w:t xml:space="preserve">cijos komisija, švietimo pagalbos specialistai dirba pagal metinius veiklos planus. Kasmet yra sudaromas Centro neformaliojo ugdymo renginių planas. Mokytojai planuoja ugdomąją veiklą, rengdami ilgalaikius privalomųjų ir pasirenkamųjų mokomųjų dalykų, dalykų modulių planus, neformaliojo ugdymo užsiėmimų programas. Rajono pedagogų kvalifikacijos tobulinimo veikla vykdoma pagal </w:t>
      </w:r>
      <w:r w:rsidR="000E7B54">
        <w:rPr>
          <w:rFonts w:ascii="Times New Roman" w:eastAsia="Times New Roman" w:hAnsi="Times New Roman" w:cs="Times New Roman"/>
          <w:sz w:val="24"/>
          <w:szCs w:val="24"/>
          <w:lang w:eastAsia="zh-CN"/>
        </w:rPr>
        <w:t>metinį</w:t>
      </w:r>
      <w:r w:rsidRPr="007608D1">
        <w:rPr>
          <w:rFonts w:ascii="Times New Roman" w:eastAsia="Times New Roman" w:hAnsi="Times New Roman" w:cs="Times New Roman"/>
          <w:sz w:val="24"/>
          <w:szCs w:val="24"/>
          <w:lang w:eastAsia="zh-CN"/>
        </w:rPr>
        <w:t xml:space="preserve"> veiklos </w:t>
      </w:r>
      <w:r w:rsidR="000E7B54">
        <w:rPr>
          <w:rFonts w:ascii="Times New Roman" w:eastAsia="Times New Roman" w:hAnsi="Times New Roman" w:cs="Times New Roman"/>
          <w:sz w:val="24"/>
          <w:szCs w:val="24"/>
          <w:lang w:eastAsia="zh-CN"/>
        </w:rPr>
        <w:t>planą</w:t>
      </w:r>
      <w:r w:rsidRPr="007608D1">
        <w:rPr>
          <w:rFonts w:ascii="Times New Roman" w:eastAsia="Times New Roman" w:hAnsi="Times New Roman" w:cs="Times New Roman"/>
          <w:sz w:val="24"/>
          <w:szCs w:val="24"/>
          <w:lang w:eastAsia="zh-CN"/>
        </w:rPr>
        <w:t xml:space="preserve">. </w:t>
      </w:r>
    </w:p>
    <w:p w14:paraId="4A3D91D7" w14:textId="382CF5CE" w:rsidR="007608D1" w:rsidRPr="007608D1" w:rsidRDefault="007608D1"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sz w:val="24"/>
          <w:szCs w:val="24"/>
          <w:lang w:eastAsia="zh-CN"/>
        </w:rPr>
        <w:t>Finansinę ir ūkinę veiklą Centras planuoja, rengdamas krepšelio, aplinkos, specialiųjų ir lėšų panaudojimo sąmatas. Apie jų vykdymą informuojami darbuotojai ir mokiniai.</w:t>
      </w:r>
    </w:p>
    <w:p w14:paraId="17D922D5" w14:textId="548ACE18" w:rsidR="007608D1" w:rsidRDefault="007608D1"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color w:val="000000"/>
          <w:sz w:val="24"/>
          <w:szCs w:val="24"/>
          <w:lang w:eastAsia="zh-CN"/>
        </w:rPr>
        <w:lastRenderedPageBreak/>
        <w:t>Įstaigos veiklos kontrolė vykdoma pagal metiniame veiklos plane numatytas kryptis: ugdymo turinį, mokymo(</w:t>
      </w:r>
      <w:proofErr w:type="spellStart"/>
      <w:r w:rsidRPr="007608D1">
        <w:rPr>
          <w:rFonts w:ascii="Times New Roman" w:eastAsia="Times New Roman" w:hAnsi="Times New Roman" w:cs="Times New Roman"/>
          <w:color w:val="000000"/>
          <w:sz w:val="24"/>
          <w:szCs w:val="24"/>
          <w:lang w:eastAsia="zh-CN"/>
        </w:rPr>
        <w:t>si</w:t>
      </w:r>
      <w:proofErr w:type="spellEnd"/>
      <w:r w:rsidRPr="007608D1">
        <w:rPr>
          <w:rFonts w:ascii="Times New Roman" w:eastAsia="Times New Roman" w:hAnsi="Times New Roman" w:cs="Times New Roman"/>
          <w:color w:val="000000"/>
          <w:sz w:val="24"/>
          <w:szCs w:val="24"/>
          <w:lang w:eastAsia="zh-CN"/>
        </w:rPr>
        <w:t>) pasiekimus ir kt. Vidinį veiklos įsivertinimą atlieka Centro pedagogai. Įstaigos finansinę veiklą kontroliuoja Centro direktorius. Įstaigos veiklų vykdymą stebi ir prižiūri Akmenės rajono savivaldybės švietimo, kultūros ir sporto skyrius. Bendrosios švietimo politikos vykdymą prižiūri LR Švietim</w:t>
      </w:r>
      <w:r w:rsidR="00895D7D">
        <w:rPr>
          <w:rFonts w:ascii="Times New Roman" w:eastAsia="Times New Roman" w:hAnsi="Times New Roman" w:cs="Times New Roman"/>
          <w:color w:val="000000"/>
          <w:sz w:val="24"/>
          <w:szCs w:val="24"/>
          <w:lang w:eastAsia="zh-CN"/>
        </w:rPr>
        <w:t>o, mokslo ir sporto ministerija</w:t>
      </w:r>
      <w:r w:rsidRPr="007608D1">
        <w:rPr>
          <w:rFonts w:ascii="Times New Roman" w:eastAsia="Times New Roman" w:hAnsi="Times New Roman" w:cs="Times New Roman"/>
          <w:sz w:val="24"/>
          <w:szCs w:val="24"/>
          <w:lang w:eastAsia="zh-CN"/>
        </w:rPr>
        <w:t xml:space="preserve">. </w:t>
      </w:r>
    </w:p>
    <w:p w14:paraId="0540135A" w14:textId="4D3912F1" w:rsidR="003A5AE4" w:rsidRPr="00EC45D4" w:rsidRDefault="003A5AE4" w:rsidP="003A5AE4">
      <w:pPr>
        <w:suppressAutoHyphens/>
        <w:spacing w:after="0" w:line="240" w:lineRule="auto"/>
        <w:jc w:val="center"/>
      </w:pPr>
      <w:r>
        <w:rPr>
          <w:rFonts w:ascii="Times New Roman" w:eastAsia="Times New Roman" w:hAnsi="Times New Roman" w:cs="Times New Roman"/>
          <w:sz w:val="24"/>
          <w:szCs w:val="24"/>
          <w:lang w:eastAsia="zh-CN"/>
        </w:rPr>
        <w:t>_____________________________</w:t>
      </w:r>
    </w:p>
    <w:sectPr w:rsidR="003A5AE4" w:rsidRPr="00EC45D4" w:rsidSect="005A08E3">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D8C"/>
    <w:multiLevelType w:val="hybridMultilevel"/>
    <w:tmpl w:val="7938C02C"/>
    <w:lvl w:ilvl="0" w:tplc="14AA265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E875F7"/>
    <w:multiLevelType w:val="hybridMultilevel"/>
    <w:tmpl w:val="ED7C3D6E"/>
    <w:lvl w:ilvl="0" w:tplc="4D029E56">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152CF8"/>
    <w:multiLevelType w:val="hybridMultilevel"/>
    <w:tmpl w:val="1EA4EED4"/>
    <w:lvl w:ilvl="0" w:tplc="14AA2658">
      <w:numFmt w:val="bullet"/>
      <w:lvlText w:val="-"/>
      <w:lvlJc w:val="left"/>
      <w:pPr>
        <w:ind w:left="1658" w:hanging="360"/>
      </w:pPr>
      <w:rPr>
        <w:rFonts w:ascii="Times New Roman" w:eastAsia="Calibri"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3" w15:restartNumberingAfterBreak="0">
    <w:nsid w:val="3F4047D6"/>
    <w:multiLevelType w:val="hybridMultilevel"/>
    <w:tmpl w:val="8724D62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E658D3"/>
    <w:multiLevelType w:val="multilevel"/>
    <w:tmpl w:val="A496969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551E2F6E"/>
    <w:multiLevelType w:val="hybridMultilevel"/>
    <w:tmpl w:val="F70873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F11C14"/>
    <w:multiLevelType w:val="multilevel"/>
    <w:tmpl w:val="6AA4792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7F3BA1"/>
    <w:multiLevelType w:val="multilevel"/>
    <w:tmpl w:val="B058A946"/>
    <w:lvl w:ilvl="0">
      <w:start w:val="3"/>
      <w:numFmt w:val="decimal"/>
      <w:lvlText w:val="%1."/>
      <w:lvlJc w:val="left"/>
      <w:pPr>
        <w:ind w:left="360" w:hanging="360"/>
      </w:pPr>
      <w:rPr>
        <w:rFonts w:hint="default"/>
        <w:i/>
      </w:rPr>
    </w:lvl>
    <w:lvl w:ilvl="1">
      <w:start w:val="4"/>
      <w:numFmt w:val="decimal"/>
      <w:lvlText w:val="%1.%2."/>
      <w:lvlJc w:val="left"/>
      <w:pPr>
        <w:ind w:left="900" w:hanging="36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8" w15:restartNumberingAfterBreak="0">
    <w:nsid w:val="775C4C16"/>
    <w:multiLevelType w:val="hybridMultilevel"/>
    <w:tmpl w:val="0AC6C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AB01543"/>
    <w:multiLevelType w:val="hybridMultilevel"/>
    <w:tmpl w:val="90162B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54410896">
    <w:abstractNumId w:val="2"/>
  </w:num>
  <w:num w:numId="2" w16cid:durableId="1325082394">
    <w:abstractNumId w:val="0"/>
  </w:num>
  <w:num w:numId="3" w16cid:durableId="933827388">
    <w:abstractNumId w:val="4"/>
  </w:num>
  <w:num w:numId="4" w16cid:durableId="2018918210">
    <w:abstractNumId w:val="6"/>
  </w:num>
  <w:num w:numId="5" w16cid:durableId="1362052738">
    <w:abstractNumId w:val="1"/>
  </w:num>
  <w:num w:numId="6" w16cid:durableId="785003367">
    <w:abstractNumId w:val="3"/>
  </w:num>
  <w:num w:numId="7" w16cid:durableId="2123573413">
    <w:abstractNumId w:val="9"/>
  </w:num>
  <w:num w:numId="8" w16cid:durableId="518467639">
    <w:abstractNumId w:val="8"/>
  </w:num>
  <w:num w:numId="9" w16cid:durableId="706954072">
    <w:abstractNumId w:val="5"/>
  </w:num>
  <w:num w:numId="10" w16cid:durableId="954751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08"/>
    <w:rsid w:val="0001281D"/>
    <w:rsid w:val="00023901"/>
    <w:rsid w:val="000830E5"/>
    <w:rsid w:val="00090E7C"/>
    <w:rsid w:val="000E1A11"/>
    <w:rsid w:val="000E7B54"/>
    <w:rsid w:val="00114D32"/>
    <w:rsid w:val="001420C1"/>
    <w:rsid w:val="00142A44"/>
    <w:rsid w:val="001470B4"/>
    <w:rsid w:val="0015618A"/>
    <w:rsid w:val="00191D27"/>
    <w:rsid w:val="001A22D5"/>
    <w:rsid w:val="001A34E7"/>
    <w:rsid w:val="001E24DC"/>
    <w:rsid w:val="00200083"/>
    <w:rsid w:val="00213679"/>
    <w:rsid w:val="002327CC"/>
    <w:rsid w:val="00245AC2"/>
    <w:rsid w:val="00255A1A"/>
    <w:rsid w:val="00257650"/>
    <w:rsid w:val="00291639"/>
    <w:rsid w:val="002A07E9"/>
    <w:rsid w:val="002A382B"/>
    <w:rsid w:val="002C7EAB"/>
    <w:rsid w:val="00306057"/>
    <w:rsid w:val="00360961"/>
    <w:rsid w:val="003648FA"/>
    <w:rsid w:val="003875CB"/>
    <w:rsid w:val="003A5AE4"/>
    <w:rsid w:val="003A7370"/>
    <w:rsid w:val="003E66B8"/>
    <w:rsid w:val="003F780F"/>
    <w:rsid w:val="004057AC"/>
    <w:rsid w:val="00434BFD"/>
    <w:rsid w:val="0044497A"/>
    <w:rsid w:val="00444A4F"/>
    <w:rsid w:val="004530B7"/>
    <w:rsid w:val="00455B76"/>
    <w:rsid w:val="00460276"/>
    <w:rsid w:val="004B01A1"/>
    <w:rsid w:val="004C7A71"/>
    <w:rsid w:val="004F535F"/>
    <w:rsid w:val="0050330B"/>
    <w:rsid w:val="005040BD"/>
    <w:rsid w:val="005076F9"/>
    <w:rsid w:val="00553468"/>
    <w:rsid w:val="0058072E"/>
    <w:rsid w:val="00582C15"/>
    <w:rsid w:val="00586418"/>
    <w:rsid w:val="00590566"/>
    <w:rsid w:val="0059233D"/>
    <w:rsid w:val="00597A67"/>
    <w:rsid w:val="005A08E3"/>
    <w:rsid w:val="005B2C7E"/>
    <w:rsid w:val="005E4ED2"/>
    <w:rsid w:val="00633AC6"/>
    <w:rsid w:val="00646322"/>
    <w:rsid w:val="006561A1"/>
    <w:rsid w:val="006B5900"/>
    <w:rsid w:val="006C752B"/>
    <w:rsid w:val="006D30C1"/>
    <w:rsid w:val="006E4F0D"/>
    <w:rsid w:val="006F76CA"/>
    <w:rsid w:val="007310E3"/>
    <w:rsid w:val="00742C8F"/>
    <w:rsid w:val="00743EEB"/>
    <w:rsid w:val="007608D1"/>
    <w:rsid w:val="007840CC"/>
    <w:rsid w:val="007905D6"/>
    <w:rsid w:val="00795FB2"/>
    <w:rsid w:val="007A4F50"/>
    <w:rsid w:val="007C3966"/>
    <w:rsid w:val="007E22B9"/>
    <w:rsid w:val="007F3001"/>
    <w:rsid w:val="007F5609"/>
    <w:rsid w:val="007F5EB5"/>
    <w:rsid w:val="00816E39"/>
    <w:rsid w:val="00880008"/>
    <w:rsid w:val="00892D7E"/>
    <w:rsid w:val="0089429D"/>
    <w:rsid w:val="0089468A"/>
    <w:rsid w:val="00895D7D"/>
    <w:rsid w:val="008B015D"/>
    <w:rsid w:val="008E5238"/>
    <w:rsid w:val="008E7F52"/>
    <w:rsid w:val="00922F79"/>
    <w:rsid w:val="00936EA7"/>
    <w:rsid w:val="0096055F"/>
    <w:rsid w:val="0097057A"/>
    <w:rsid w:val="00972CA4"/>
    <w:rsid w:val="00981147"/>
    <w:rsid w:val="009A2A06"/>
    <w:rsid w:val="009A3B5C"/>
    <w:rsid w:val="009A4644"/>
    <w:rsid w:val="009E007A"/>
    <w:rsid w:val="009E3BF3"/>
    <w:rsid w:val="00A61996"/>
    <w:rsid w:val="00A662A0"/>
    <w:rsid w:val="00A819FF"/>
    <w:rsid w:val="00B17865"/>
    <w:rsid w:val="00B222CB"/>
    <w:rsid w:val="00B57AA1"/>
    <w:rsid w:val="00B63FDB"/>
    <w:rsid w:val="00B72ED8"/>
    <w:rsid w:val="00B73DCB"/>
    <w:rsid w:val="00B84A99"/>
    <w:rsid w:val="00B93D2D"/>
    <w:rsid w:val="00BA1368"/>
    <w:rsid w:val="00BB567C"/>
    <w:rsid w:val="00BC62DE"/>
    <w:rsid w:val="00BF2F12"/>
    <w:rsid w:val="00BF78AD"/>
    <w:rsid w:val="00C0622A"/>
    <w:rsid w:val="00C24CE8"/>
    <w:rsid w:val="00C343B7"/>
    <w:rsid w:val="00C4252C"/>
    <w:rsid w:val="00C77466"/>
    <w:rsid w:val="00C77B62"/>
    <w:rsid w:val="00C8014F"/>
    <w:rsid w:val="00C80F1F"/>
    <w:rsid w:val="00CA185B"/>
    <w:rsid w:val="00CA4897"/>
    <w:rsid w:val="00CC775B"/>
    <w:rsid w:val="00CD2153"/>
    <w:rsid w:val="00CD2770"/>
    <w:rsid w:val="00CE7A3C"/>
    <w:rsid w:val="00CF6D0A"/>
    <w:rsid w:val="00D02ECC"/>
    <w:rsid w:val="00D02F22"/>
    <w:rsid w:val="00D15375"/>
    <w:rsid w:val="00D30C7E"/>
    <w:rsid w:val="00D34AF3"/>
    <w:rsid w:val="00D4670C"/>
    <w:rsid w:val="00DD1312"/>
    <w:rsid w:val="00DD55AC"/>
    <w:rsid w:val="00DF2ADA"/>
    <w:rsid w:val="00E41863"/>
    <w:rsid w:val="00E57E74"/>
    <w:rsid w:val="00EB1419"/>
    <w:rsid w:val="00EB3897"/>
    <w:rsid w:val="00EC45D4"/>
    <w:rsid w:val="00EC7360"/>
    <w:rsid w:val="00EF029E"/>
    <w:rsid w:val="00F416E7"/>
    <w:rsid w:val="00F6031D"/>
    <w:rsid w:val="00F7613D"/>
    <w:rsid w:val="00FA551D"/>
    <w:rsid w:val="00FC2D0C"/>
    <w:rsid w:val="00FC5556"/>
    <w:rsid w:val="00FD1836"/>
    <w:rsid w:val="00FF05F6"/>
    <w:rsid w:val="00FF50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7AF8"/>
  <w15:chartTrackingRefBased/>
  <w15:docId w15:val="{1A8512D8-EFD4-47E7-8E20-6E6D9FA8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78A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4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6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45420">
      <w:bodyDiv w:val="1"/>
      <w:marLeft w:val="0"/>
      <w:marRight w:val="0"/>
      <w:marTop w:val="0"/>
      <w:marBottom w:val="0"/>
      <w:divBdr>
        <w:top w:val="none" w:sz="0" w:space="0" w:color="auto"/>
        <w:left w:val="none" w:sz="0" w:space="0" w:color="auto"/>
        <w:bottom w:val="none" w:sz="0" w:space="0" w:color="auto"/>
        <w:right w:val="none" w:sz="0" w:space="0" w:color="auto"/>
      </w:divBdr>
    </w:div>
    <w:div w:id="1383213259">
      <w:bodyDiv w:val="1"/>
      <w:marLeft w:val="0"/>
      <w:marRight w:val="0"/>
      <w:marTop w:val="0"/>
      <w:marBottom w:val="0"/>
      <w:divBdr>
        <w:top w:val="none" w:sz="0" w:space="0" w:color="auto"/>
        <w:left w:val="none" w:sz="0" w:space="0" w:color="auto"/>
        <w:bottom w:val="none" w:sz="0" w:space="0" w:color="auto"/>
        <w:right w:val="none" w:sz="0" w:space="0" w:color="auto"/>
      </w:divBdr>
    </w:div>
    <w:div w:id="16667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12818</Words>
  <Characters>7307</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Laima</cp:lastModifiedBy>
  <cp:revision>3</cp:revision>
  <dcterms:created xsi:type="dcterms:W3CDTF">2024-01-22T13:59:00Z</dcterms:created>
  <dcterms:modified xsi:type="dcterms:W3CDTF">2024-01-22T14:01:00Z</dcterms:modified>
</cp:coreProperties>
</file>