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C325" w14:textId="19CF5702" w:rsidR="00403E8B" w:rsidRPr="008E3EDB" w:rsidRDefault="00FD324E" w:rsidP="00FD324E">
      <w:pPr>
        <w:spacing w:before="71"/>
        <w:jc w:val="center"/>
        <w:rPr>
          <w:b/>
          <w:sz w:val="24"/>
          <w:szCs w:val="24"/>
          <w:lang w:val="lt-LT"/>
        </w:rPr>
      </w:pPr>
      <w:r w:rsidRPr="008E3EDB">
        <w:rPr>
          <w:b/>
          <w:sz w:val="24"/>
          <w:szCs w:val="24"/>
          <w:lang w:val="lt-LT"/>
        </w:rPr>
        <w:t>AKMENĖS RAJONO JAUNIMO IR SUAUGUSIŲJŲ ŠVIETIMO CENTRO DARBUOTOJŲ TOLERANCIJOS KORUPCIJAI 202</w:t>
      </w:r>
      <w:r w:rsidRPr="008E3EDB">
        <w:rPr>
          <w:b/>
          <w:sz w:val="24"/>
          <w:szCs w:val="24"/>
          <w:lang w:val="lt-LT"/>
        </w:rPr>
        <w:t>3</w:t>
      </w:r>
      <w:r w:rsidRPr="008E3EDB">
        <w:rPr>
          <w:b/>
          <w:sz w:val="24"/>
          <w:szCs w:val="24"/>
          <w:lang w:val="lt-LT"/>
        </w:rPr>
        <w:t xml:space="preserve"> M. APKLAUS</w:t>
      </w:r>
      <w:r w:rsidRPr="008E3EDB">
        <w:rPr>
          <w:b/>
          <w:sz w:val="24"/>
          <w:szCs w:val="24"/>
          <w:lang w:val="lt-LT"/>
        </w:rPr>
        <w:t>OS ANALIZĖ</w:t>
      </w:r>
    </w:p>
    <w:p w14:paraId="3AAB3BFB" w14:textId="77777777" w:rsidR="00403E8B" w:rsidRPr="008E3EDB" w:rsidRDefault="00403E8B">
      <w:pPr>
        <w:spacing w:before="19" w:line="260" w:lineRule="exact"/>
        <w:rPr>
          <w:sz w:val="24"/>
          <w:szCs w:val="24"/>
          <w:lang w:val="lt-LT"/>
        </w:rPr>
      </w:pPr>
    </w:p>
    <w:p w14:paraId="0F22C584" w14:textId="6B40B0F7" w:rsidR="00FD324E" w:rsidRPr="008E3EDB" w:rsidRDefault="00FD324E">
      <w:pPr>
        <w:ind w:left="104" w:right="74" w:firstLine="720"/>
        <w:jc w:val="both"/>
        <w:rPr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 xml:space="preserve">Akmenės rajono jaunimo ir suaugusiųjų švietimo centras (toliau – Centras) siekia </w:t>
      </w:r>
      <w:r w:rsidRPr="008E3EDB">
        <w:rPr>
          <w:sz w:val="24"/>
          <w:szCs w:val="24"/>
          <w:lang w:val="lt-LT"/>
        </w:rPr>
        <w:t>nulinės tolerancijos korupcijai. Pirmasis žingsnis link efektyvios nulinės tolerancijos korupcijai yra nulinės tolerancijos korupcijai</w:t>
      </w:r>
      <w:r w:rsidRPr="008E3EDB">
        <w:rPr>
          <w:sz w:val="24"/>
          <w:szCs w:val="24"/>
          <w:lang w:val="lt-LT"/>
        </w:rPr>
        <w:t xml:space="preserve"> </w:t>
      </w:r>
      <w:r w:rsidRPr="008E3EDB">
        <w:rPr>
          <w:sz w:val="24"/>
          <w:szCs w:val="24"/>
          <w:lang w:val="lt-LT"/>
        </w:rPr>
        <w:t xml:space="preserve"> indeks</w:t>
      </w:r>
      <w:r w:rsidRPr="008E3EDB">
        <w:rPr>
          <w:sz w:val="24"/>
          <w:szCs w:val="24"/>
          <w:lang w:val="lt-LT"/>
        </w:rPr>
        <w:t>o nust</w:t>
      </w:r>
      <w:r w:rsidR="00845D41" w:rsidRPr="008E3EDB">
        <w:rPr>
          <w:sz w:val="24"/>
          <w:szCs w:val="24"/>
          <w:lang w:val="lt-LT"/>
        </w:rPr>
        <w:t>a</w:t>
      </w:r>
      <w:r w:rsidRPr="008E3EDB">
        <w:rPr>
          <w:sz w:val="24"/>
          <w:szCs w:val="24"/>
          <w:lang w:val="lt-LT"/>
        </w:rPr>
        <w:t>tymas</w:t>
      </w:r>
      <w:r w:rsidRPr="008E3EDB">
        <w:rPr>
          <w:sz w:val="24"/>
          <w:szCs w:val="24"/>
          <w:lang w:val="lt-LT"/>
        </w:rPr>
        <w:t xml:space="preserve"> pačioje institucijoje. Korupcija yra suvokiama kaip bet koks </w:t>
      </w:r>
      <w:r w:rsidR="00845D41" w:rsidRPr="008E3EDB">
        <w:rPr>
          <w:sz w:val="24"/>
          <w:szCs w:val="24"/>
          <w:lang w:val="lt-LT"/>
        </w:rPr>
        <w:t xml:space="preserve">Centro </w:t>
      </w:r>
      <w:r w:rsidRPr="008E3EDB">
        <w:rPr>
          <w:sz w:val="24"/>
          <w:szCs w:val="24"/>
          <w:lang w:val="lt-LT"/>
        </w:rPr>
        <w:t xml:space="preserve">darbuotojo piktnaudžiavimas patikėta galia, siekiant asmeninės naudos. </w:t>
      </w:r>
    </w:p>
    <w:p w14:paraId="4FAA97FD" w14:textId="77777777" w:rsidR="00FD324E" w:rsidRPr="008E3EDB" w:rsidRDefault="00FD324E">
      <w:pPr>
        <w:ind w:left="104" w:right="74" w:firstLine="720"/>
        <w:jc w:val="both"/>
        <w:rPr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 xml:space="preserve">Kyšis – tai bet kokios formos nauda, kai ji teikiama ar gaunama už darbuotojo jau priimtus, priimamus ar būsimus sprendimus. </w:t>
      </w:r>
    </w:p>
    <w:p w14:paraId="18144727" w14:textId="77777777" w:rsidR="00F264AE" w:rsidRPr="008E3EDB" w:rsidRDefault="00FD324E">
      <w:pPr>
        <w:ind w:left="104" w:right="74" w:firstLine="720"/>
        <w:jc w:val="both"/>
        <w:rPr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 xml:space="preserve">Akmenės rajono jaunimo ir suaugusiųjų švietimo centro </w:t>
      </w:r>
      <w:r w:rsidRPr="008E3EDB">
        <w:rPr>
          <w:sz w:val="24"/>
          <w:szCs w:val="24"/>
          <w:lang w:val="lt-LT"/>
        </w:rPr>
        <w:t xml:space="preserve">administracija, įgyvendindama </w:t>
      </w:r>
      <w:r w:rsidRPr="008E3EDB">
        <w:rPr>
          <w:sz w:val="24"/>
          <w:szCs w:val="24"/>
          <w:lang w:val="lt-LT"/>
        </w:rPr>
        <w:t>Centro</w:t>
      </w:r>
      <w:r w:rsidRPr="008E3EDB">
        <w:rPr>
          <w:sz w:val="24"/>
          <w:szCs w:val="24"/>
          <w:lang w:val="lt-LT"/>
        </w:rPr>
        <w:t xml:space="preserve"> korupcijos prevencijos 202</w:t>
      </w:r>
      <w:r w:rsidRPr="008E3EDB">
        <w:rPr>
          <w:sz w:val="24"/>
          <w:szCs w:val="24"/>
          <w:lang w:val="lt-LT"/>
        </w:rPr>
        <w:t>2</w:t>
      </w:r>
      <w:r w:rsidRPr="008E3EDB">
        <w:rPr>
          <w:sz w:val="24"/>
          <w:szCs w:val="24"/>
          <w:lang w:val="lt-LT"/>
        </w:rPr>
        <w:t>-202</w:t>
      </w:r>
      <w:r w:rsidRPr="008E3EDB">
        <w:rPr>
          <w:sz w:val="24"/>
          <w:szCs w:val="24"/>
          <w:lang w:val="lt-LT"/>
        </w:rPr>
        <w:t>4</w:t>
      </w:r>
      <w:r w:rsidRPr="008E3EDB">
        <w:rPr>
          <w:sz w:val="24"/>
          <w:szCs w:val="24"/>
          <w:lang w:val="lt-LT"/>
        </w:rPr>
        <w:t xml:space="preserve"> m. programos įgyvendinimo priemonių plan</w:t>
      </w:r>
      <w:r w:rsidRPr="008E3EDB">
        <w:rPr>
          <w:sz w:val="24"/>
          <w:szCs w:val="24"/>
          <w:lang w:val="lt-LT"/>
        </w:rPr>
        <w:t>ą</w:t>
      </w:r>
      <w:r w:rsidRPr="008E3EDB">
        <w:rPr>
          <w:sz w:val="24"/>
          <w:szCs w:val="24"/>
          <w:lang w:val="lt-LT"/>
        </w:rPr>
        <w:t xml:space="preserve"> </w:t>
      </w:r>
      <w:r w:rsidRPr="008E3EDB">
        <w:rPr>
          <w:sz w:val="24"/>
          <w:szCs w:val="24"/>
          <w:lang w:val="lt-LT"/>
        </w:rPr>
        <w:t>a</w:t>
      </w:r>
      <w:r w:rsidRPr="008E3EDB">
        <w:rPr>
          <w:sz w:val="24"/>
          <w:szCs w:val="24"/>
          <w:lang w:val="lt-LT"/>
        </w:rPr>
        <w:t>tlik</w:t>
      </w:r>
      <w:r w:rsidR="00F264AE" w:rsidRPr="008E3EDB">
        <w:rPr>
          <w:sz w:val="24"/>
          <w:szCs w:val="24"/>
          <w:lang w:val="lt-LT"/>
        </w:rPr>
        <w:t>o</w:t>
      </w:r>
      <w:r w:rsidRPr="008E3EDB">
        <w:rPr>
          <w:sz w:val="24"/>
          <w:szCs w:val="24"/>
          <w:lang w:val="lt-LT"/>
        </w:rPr>
        <w:t xml:space="preserve"> anoniminę </w:t>
      </w:r>
      <w:r w:rsidR="00F264AE" w:rsidRPr="008E3EDB">
        <w:rPr>
          <w:sz w:val="24"/>
          <w:szCs w:val="24"/>
          <w:lang w:val="lt-LT"/>
        </w:rPr>
        <w:t>Centro</w:t>
      </w:r>
      <w:r w:rsidRPr="008E3EDB">
        <w:rPr>
          <w:sz w:val="24"/>
          <w:szCs w:val="24"/>
          <w:lang w:val="lt-LT"/>
        </w:rPr>
        <w:t xml:space="preserve"> bendruomenės apklausą, </w:t>
      </w:r>
      <w:r w:rsidR="00F264AE" w:rsidRPr="008E3EDB">
        <w:rPr>
          <w:sz w:val="24"/>
          <w:szCs w:val="24"/>
          <w:lang w:val="lt-LT"/>
        </w:rPr>
        <w:t xml:space="preserve">kuria </w:t>
      </w:r>
      <w:r w:rsidRPr="008E3EDB">
        <w:rPr>
          <w:sz w:val="24"/>
          <w:szCs w:val="24"/>
          <w:lang w:val="lt-LT"/>
        </w:rPr>
        <w:t>siekia</w:t>
      </w:r>
      <w:r w:rsidR="00F264AE" w:rsidRPr="008E3EDB">
        <w:rPr>
          <w:sz w:val="24"/>
          <w:szCs w:val="24"/>
          <w:lang w:val="lt-LT"/>
        </w:rPr>
        <w:t>ma išsiaiškinti ir</w:t>
      </w:r>
      <w:r w:rsidRPr="008E3EDB">
        <w:rPr>
          <w:sz w:val="24"/>
          <w:szCs w:val="24"/>
          <w:lang w:val="lt-LT"/>
        </w:rPr>
        <w:t xml:space="preserve"> nustatyti darbuotojų tolerancijos korupcijai indeksą</w:t>
      </w:r>
      <w:r w:rsidR="00F264AE" w:rsidRPr="008E3EDB">
        <w:rPr>
          <w:sz w:val="24"/>
          <w:szCs w:val="24"/>
          <w:lang w:val="lt-LT"/>
        </w:rPr>
        <w:t>.</w:t>
      </w:r>
    </w:p>
    <w:p w14:paraId="7A8DA78B" w14:textId="36123195" w:rsidR="00F264AE" w:rsidRPr="008E3EDB" w:rsidRDefault="00FD324E">
      <w:pPr>
        <w:ind w:left="104" w:right="74" w:firstLine="720"/>
        <w:jc w:val="both"/>
        <w:rPr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 xml:space="preserve"> 202</w:t>
      </w:r>
      <w:r w:rsidR="00F264AE" w:rsidRPr="008E3EDB">
        <w:rPr>
          <w:sz w:val="24"/>
          <w:szCs w:val="24"/>
          <w:lang w:val="lt-LT"/>
        </w:rPr>
        <w:t>3</w:t>
      </w:r>
      <w:r w:rsidRPr="008E3EDB">
        <w:rPr>
          <w:sz w:val="24"/>
          <w:szCs w:val="24"/>
          <w:lang w:val="lt-LT"/>
        </w:rPr>
        <w:t xml:space="preserve"> m. </w:t>
      </w:r>
      <w:r w:rsidR="00F264AE" w:rsidRPr="008E3EDB">
        <w:rPr>
          <w:sz w:val="24"/>
          <w:szCs w:val="24"/>
          <w:lang w:val="lt-LT"/>
        </w:rPr>
        <w:t>lapkričio mėn.</w:t>
      </w:r>
      <w:r w:rsidRPr="008E3EDB">
        <w:rPr>
          <w:sz w:val="24"/>
          <w:szCs w:val="24"/>
          <w:lang w:val="lt-LT"/>
        </w:rPr>
        <w:t xml:space="preserve"> atliko</w:t>
      </w:r>
      <w:bookmarkStart w:id="0" w:name="_GoBack"/>
      <w:bookmarkEnd w:id="0"/>
      <w:r w:rsidRPr="008E3EDB">
        <w:rPr>
          <w:sz w:val="24"/>
          <w:szCs w:val="24"/>
          <w:lang w:val="lt-LT"/>
        </w:rPr>
        <w:t xml:space="preserve"> anoniminę apklausą. </w:t>
      </w:r>
      <w:r w:rsidR="00F264AE" w:rsidRPr="008E3EDB">
        <w:rPr>
          <w:sz w:val="24"/>
          <w:szCs w:val="24"/>
          <w:lang w:val="lt-LT"/>
        </w:rPr>
        <w:t>Apklausos tikslas -</w:t>
      </w:r>
      <w:r w:rsidRPr="008E3EDB">
        <w:rPr>
          <w:sz w:val="24"/>
          <w:szCs w:val="24"/>
          <w:lang w:val="lt-LT"/>
        </w:rPr>
        <w:t xml:space="preserve"> atskleisti koks yra </w:t>
      </w:r>
      <w:r w:rsidR="00845D41" w:rsidRPr="008E3EDB">
        <w:rPr>
          <w:sz w:val="24"/>
          <w:szCs w:val="24"/>
          <w:lang w:val="lt-LT"/>
        </w:rPr>
        <w:t>Centro</w:t>
      </w:r>
      <w:r w:rsidRPr="008E3EDB">
        <w:rPr>
          <w:sz w:val="24"/>
          <w:szCs w:val="24"/>
          <w:lang w:val="lt-LT"/>
        </w:rPr>
        <w:t xml:space="preserve"> darbuotojų požiūris į korupciją, koks darbuotojų santykis su korupcinio pobūdžio apraiškomis, darbuotojų sąmoningumo lyg</w:t>
      </w:r>
      <w:r w:rsidR="00845D41" w:rsidRPr="008E3EDB">
        <w:rPr>
          <w:sz w:val="24"/>
          <w:szCs w:val="24"/>
          <w:lang w:val="lt-LT"/>
        </w:rPr>
        <w:t>is</w:t>
      </w:r>
      <w:r w:rsidRPr="008E3EDB">
        <w:rPr>
          <w:sz w:val="24"/>
          <w:szCs w:val="24"/>
          <w:lang w:val="lt-LT"/>
        </w:rPr>
        <w:t xml:space="preserve"> šioje srityje bei pasirengim</w:t>
      </w:r>
      <w:r w:rsidR="00845D41" w:rsidRPr="008E3EDB">
        <w:rPr>
          <w:sz w:val="24"/>
          <w:szCs w:val="24"/>
          <w:lang w:val="lt-LT"/>
        </w:rPr>
        <w:t>as</w:t>
      </w:r>
      <w:r w:rsidRPr="008E3EDB">
        <w:rPr>
          <w:sz w:val="24"/>
          <w:szCs w:val="24"/>
          <w:lang w:val="lt-LT"/>
        </w:rPr>
        <w:t xml:space="preserve"> dalyvauti įgyvendinant korupcijos prevencijos priemones. </w:t>
      </w:r>
    </w:p>
    <w:p w14:paraId="7E89E81F" w14:textId="09A9808A" w:rsidR="00F264AE" w:rsidRPr="008E3EDB" w:rsidRDefault="00FD324E">
      <w:pPr>
        <w:ind w:left="104" w:right="74" w:firstLine="720"/>
        <w:jc w:val="both"/>
        <w:rPr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 xml:space="preserve">Anoniminė tyrimo anketa buvo pateikta </w:t>
      </w:r>
      <w:r w:rsidR="00F264AE" w:rsidRPr="008E3EDB">
        <w:rPr>
          <w:sz w:val="24"/>
          <w:szCs w:val="24"/>
          <w:lang w:val="lt-LT"/>
        </w:rPr>
        <w:t>Centro</w:t>
      </w:r>
      <w:r w:rsidR="00304C8D" w:rsidRPr="008E3EDB">
        <w:rPr>
          <w:sz w:val="24"/>
          <w:szCs w:val="24"/>
          <w:lang w:val="lt-LT"/>
        </w:rPr>
        <w:t xml:space="preserve"> </w:t>
      </w:r>
      <w:r w:rsidRPr="008E3EDB">
        <w:rPr>
          <w:sz w:val="24"/>
          <w:szCs w:val="24"/>
          <w:lang w:val="lt-LT"/>
        </w:rPr>
        <w:t xml:space="preserve">darbuotojams, apklausoje dalyvavo </w:t>
      </w:r>
      <w:r w:rsidR="00F264AE" w:rsidRPr="008E3EDB">
        <w:rPr>
          <w:sz w:val="24"/>
          <w:szCs w:val="24"/>
          <w:lang w:val="lt-LT"/>
        </w:rPr>
        <w:t>39</w:t>
      </w:r>
      <w:r w:rsidRPr="008E3EDB">
        <w:rPr>
          <w:sz w:val="24"/>
          <w:szCs w:val="24"/>
          <w:lang w:val="lt-LT"/>
        </w:rPr>
        <w:t xml:space="preserve"> darbuotojai</w:t>
      </w:r>
      <w:r w:rsidR="00F264AE" w:rsidRPr="008E3EDB">
        <w:rPr>
          <w:sz w:val="24"/>
          <w:szCs w:val="24"/>
          <w:lang w:val="lt-LT"/>
        </w:rPr>
        <w:t>, tai sudarė 87 proc</w:t>
      </w:r>
      <w:r w:rsidRPr="008E3EDB">
        <w:rPr>
          <w:sz w:val="24"/>
          <w:szCs w:val="24"/>
          <w:lang w:val="lt-LT"/>
        </w:rPr>
        <w:t xml:space="preserve">. </w:t>
      </w:r>
    </w:p>
    <w:p w14:paraId="7D0C9888" w14:textId="1036D704" w:rsidR="00FD324E" w:rsidRPr="008E3EDB" w:rsidRDefault="00FD324E">
      <w:pPr>
        <w:ind w:left="104" w:right="74" w:firstLine="720"/>
        <w:jc w:val="both"/>
        <w:rPr>
          <w:spacing w:val="1"/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 xml:space="preserve">Klausimynas sudarytas </w:t>
      </w:r>
      <w:r w:rsidR="00F264AE" w:rsidRPr="008E3EDB">
        <w:rPr>
          <w:sz w:val="24"/>
          <w:szCs w:val="24"/>
          <w:lang w:val="lt-LT"/>
        </w:rPr>
        <w:t xml:space="preserve">iš </w:t>
      </w:r>
      <w:r w:rsidR="00304C8D" w:rsidRPr="008E3EDB">
        <w:rPr>
          <w:sz w:val="24"/>
          <w:szCs w:val="24"/>
          <w:lang w:val="lt-LT"/>
        </w:rPr>
        <w:t>9</w:t>
      </w:r>
      <w:r w:rsidR="00F264AE" w:rsidRPr="008E3EDB">
        <w:rPr>
          <w:sz w:val="24"/>
          <w:szCs w:val="24"/>
          <w:lang w:val="lt-LT"/>
        </w:rPr>
        <w:t xml:space="preserve"> klausimų</w:t>
      </w:r>
      <w:r w:rsidRPr="008E3EDB">
        <w:rPr>
          <w:sz w:val="24"/>
          <w:szCs w:val="24"/>
          <w:lang w:val="lt-LT"/>
        </w:rPr>
        <w:t>, gauti duomenys pateikiami tik statistiškai apibendrinti.</w:t>
      </w:r>
    </w:p>
    <w:p w14:paraId="4A5ECE87" w14:textId="527AB5A1" w:rsidR="00FD324E" w:rsidRPr="008E3EDB" w:rsidRDefault="00FD324E" w:rsidP="00F264AE">
      <w:pPr>
        <w:ind w:right="74"/>
        <w:jc w:val="both"/>
        <w:rPr>
          <w:spacing w:val="1"/>
          <w:sz w:val="24"/>
          <w:szCs w:val="24"/>
          <w:lang w:val="lt-LT"/>
        </w:rPr>
      </w:pPr>
    </w:p>
    <w:p w14:paraId="76C72E35" w14:textId="6EFBC662" w:rsidR="00FD324E" w:rsidRPr="008E3EDB" w:rsidRDefault="00F264AE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Ar manote, kad Centre aktualu vykdyti korupcijos prevencijos priemones?</w:t>
      </w:r>
    </w:p>
    <w:p w14:paraId="4BF694AA" w14:textId="77777777" w:rsidR="0010552B" w:rsidRPr="008E3EDB" w:rsidRDefault="0010552B" w:rsidP="0010552B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5131908" w14:textId="4E8E4FF1" w:rsidR="00845D41" w:rsidRPr="008E3EDB" w:rsidRDefault="00845D41" w:rsidP="00845D41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449DAF7C" wp14:editId="2FF609BE">
            <wp:extent cx="4930140" cy="2971800"/>
            <wp:effectExtent l="0" t="0" r="381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078F524" w14:textId="77777777" w:rsidR="00845D41" w:rsidRPr="008E3EDB" w:rsidRDefault="00845D41" w:rsidP="00845D41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21DA1C68" w14:textId="4DB2095C" w:rsidR="00F264AE" w:rsidRPr="008E3EDB" w:rsidRDefault="00ED37B5" w:rsidP="00435D02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77 proc.</w:t>
      </w:r>
      <w:r w:rsidR="00F264AE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dalyvavusių dalyvių sutinka, kad 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Centre</w:t>
      </w:r>
      <w:r w:rsidR="00F264AE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reikalinga vykdyti korupcijos prevencijos priemones. 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8 proc.</w:t>
      </w:r>
      <w:r w:rsidR="00F264AE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nemano, kad tai reikalinga; 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15 proc.</w:t>
      </w:r>
      <w:r w:rsidR="00F264AE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nežino ar</w:t>
      </w:r>
      <w:r w:rsidR="00F264AE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jiems tai aktualu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421DF2D3" w14:textId="11F971C8" w:rsidR="0010552B" w:rsidRPr="008E3EDB" w:rsidRDefault="0010552B">
      <w:pPr>
        <w:rPr>
          <w:rFonts w:eastAsiaTheme="minorHAnsi"/>
          <w:spacing w:val="1"/>
          <w:kern w:val="2"/>
          <w:sz w:val="24"/>
          <w:szCs w:val="24"/>
          <w:lang w:val="lt-LT"/>
          <w14:ligatures w14:val="standardContextual"/>
        </w:rPr>
      </w:pPr>
      <w:r w:rsidRPr="008E3EDB">
        <w:rPr>
          <w:spacing w:val="1"/>
          <w:sz w:val="24"/>
          <w:szCs w:val="24"/>
          <w:lang w:val="lt-LT"/>
        </w:rPr>
        <w:br w:type="page"/>
      </w:r>
    </w:p>
    <w:p w14:paraId="298EB311" w14:textId="77777777" w:rsidR="0010552B" w:rsidRPr="008E3EDB" w:rsidRDefault="0010552B" w:rsidP="00435D02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39D15CA4" w14:textId="6278497F" w:rsidR="00F264AE" w:rsidRPr="008E3EDB" w:rsidRDefault="00F264AE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Ar Jūs asmeniškai praneštumėte apie Jums žinomą korupcijos atvejį?</w:t>
      </w:r>
    </w:p>
    <w:p w14:paraId="3BA8816D" w14:textId="77777777" w:rsidR="0010552B" w:rsidRPr="008E3EDB" w:rsidRDefault="0010552B" w:rsidP="0010552B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EE9CE10" w14:textId="4534560D" w:rsidR="00ED37B5" w:rsidRPr="008E3EDB" w:rsidRDefault="00ED37B5" w:rsidP="00ED37B5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03D60446" wp14:editId="7A19DFF2">
            <wp:extent cx="4968240" cy="2743200"/>
            <wp:effectExtent l="0" t="0" r="381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206F49" w14:textId="3A4F11C2" w:rsidR="00F264AE" w:rsidRPr="008E3EDB" w:rsidRDefault="008E3EDB" w:rsidP="00F264AE">
      <w:pPr>
        <w:ind w:right="7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>69</w:t>
      </w:r>
      <w:r w:rsidR="00ED37B5" w:rsidRPr="008E3EDB">
        <w:rPr>
          <w:spacing w:val="1"/>
          <w:sz w:val="24"/>
          <w:szCs w:val="24"/>
          <w:lang w:val="lt-LT"/>
        </w:rPr>
        <w:t xml:space="preserve"> proc.</w:t>
      </w:r>
      <w:r w:rsidR="00F264AE" w:rsidRPr="008E3EDB">
        <w:rPr>
          <w:spacing w:val="1"/>
          <w:sz w:val="24"/>
          <w:szCs w:val="24"/>
          <w:lang w:val="lt-LT"/>
        </w:rPr>
        <w:t xml:space="preserve"> apklausos dalyvių </w:t>
      </w:r>
      <w:r w:rsidR="00ED37B5" w:rsidRPr="008E3EDB">
        <w:rPr>
          <w:spacing w:val="1"/>
          <w:sz w:val="24"/>
          <w:szCs w:val="24"/>
          <w:lang w:val="lt-LT"/>
        </w:rPr>
        <w:t>praneštų</w:t>
      </w:r>
      <w:r w:rsidR="00ED37B5" w:rsidRPr="008E3EDB">
        <w:rPr>
          <w:spacing w:val="1"/>
          <w:sz w:val="24"/>
          <w:szCs w:val="24"/>
          <w:lang w:val="lt-LT"/>
        </w:rPr>
        <w:t xml:space="preserve"> </w:t>
      </w:r>
      <w:r w:rsidR="00ED37B5" w:rsidRPr="008E3EDB">
        <w:rPr>
          <w:spacing w:val="1"/>
          <w:sz w:val="24"/>
          <w:szCs w:val="24"/>
          <w:lang w:val="lt-LT"/>
        </w:rPr>
        <w:t>apie</w:t>
      </w:r>
      <w:r w:rsidR="00ED37B5" w:rsidRPr="008E3EDB">
        <w:rPr>
          <w:spacing w:val="1"/>
          <w:sz w:val="24"/>
          <w:szCs w:val="24"/>
          <w:lang w:val="lt-LT"/>
        </w:rPr>
        <w:t xml:space="preserve"> </w:t>
      </w:r>
      <w:r w:rsidR="00F264AE" w:rsidRPr="008E3EDB">
        <w:rPr>
          <w:spacing w:val="1"/>
          <w:sz w:val="24"/>
          <w:szCs w:val="24"/>
          <w:lang w:val="lt-LT"/>
        </w:rPr>
        <w:t xml:space="preserve">jiems žinomą korupcijos atvejį </w:t>
      </w:r>
      <w:r w:rsidR="00ED37B5" w:rsidRPr="008E3EDB">
        <w:rPr>
          <w:spacing w:val="1"/>
          <w:sz w:val="24"/>
          <w:szCs w:val="24"/>
          <w:lang w:val="lt-LT"/>
        </w:rPr>
        <w:t>ne</w:t>
      </w:r>
      <w:r w:rsidR="00F264AE" w:rsidRPr="008E3EDB">
        <w:rPr>
          <w:spacing w:val="1"/>
          <w:sz w:val="24"/>
          <w:szCs w:val="24"/>
          <w:lang w:val="lt-LT"/>
        </w:rPr>
        <w:t xml:space="preserve">priklausomai nuo aplinkybių. </w:t>
      </w:r>
      <w:r w:rsidRPr="008E3EDB">
        <w:rPr>
          <w:spacing w:val="1"/>
          <w:sz w:val="24"/>
          <w:szCs w:val="24"/>
          <w:lang w:val="lt-LT"/>
        </w:rPr>
        <w:t>23</w:t>
      </w:r>
      <w:r w:rsidR="00ED37B5" w:rsidRPr="008E3EDB">
        <w:rPr>
          <w:spacing w:val="1"/>
          <w:sz w:val="24"/>
          <w:szCs w:val="24"/>
          <w:lang w:val="lt-LT"/>
        </w:rPr>
        <w:t xml:space="preserve"> proc. negali atsakyti į šį klausimą kaip pasielgtų.</w:t>
      </w:r>
      <w:r w:rsidR="00F264AE" w:rsidRPr="008E3EDB">
        <w:rPr>
          <w:spacing w:val="1"/>
          <w:sz w:val="24"/>
          <w:szCs w:val="24"/>
          <w:lang w:val="lt-LT"/>
        </w:rPr>
        <w:t xml:space="preserve"> </w:t>
      </w:r>
      <w:r w:rsidRPr="008E3EDB">
        <w:rPr>
          <w:spacing w:val="1"/>
          <w:sz w:val="24"/>
          <w:szCs w:val="24"/>
          <w:lang w:val="lt-LT"/>
        </w:rPr>
        <w:t>8</w:t>
      </w:r>
      <w:r w:rsidR="00ED37B5" w:rsidRPr="008E3EDB">
        <w:rPr>
          <w:spacing w:val="1"/>
          <w:sz w:val="24"/>
          <w:szCs w:val="24"/>
          <w:lang w:val="lt-LT"/>
        </w:rPr>
        <w:t xml:space="preserve"> proc.</w:t>
      </w:r>
      <w:r w:rsidR="00F264AE" w:rsidRPr="008E3EDB">
        <w:rPr>
          <w:spacing w:val="1"/>
          <w:sz w:val="24"/>
          <w:szCs w:val="24"/>
          <w:lang w:val="lt-LT"/>
        </w:rPr>
        <w:t xml:space="preserve"> apklaustųjų </w:t>
      </w:r>
      <w:r w:rsidR="00ED37B5" w:rsidRPr="008E3EDB">
        <w:rPr>
          <w:spacing w:val="1"/>
          <w:sz w:val="24"/>
          <w:szCs w:val="24"/>
          <w:lang w:val="lt-LT"/>
        </w:rPr>
        <w:t>nutylėtų apie tokį</w:t>
      </w:r>
      <w:r w:rsidR="00F264AE" w:rsidRPr="008E3EDB">
        <w:rPr>
          <w:spacing w:val="1"/>
          <w:sz w:val="24"/>
          <w:szCs w:val="24"/>
          <w:lang w:val="lt-LT"/>
        </w:rPr>
        <w:t xml:space="preserve"> atvejį.</w:t>
      </w:r>
    </w:p>
    <w:p w14:paraId="46B1FC91" w14:textId="77777777" w:rsidR="0010552B" w:rsidRPr="008E3EDB" w:rsidRDefault="0010552B" w:rsidP="00F264AE">
      <w:pPr>
        <w:ind w:right="74"/>
        <w:jc w:val="both"/>
        <w:rPr>
          <w:spacing w:val="1"/>
          <w:sz w:val="24"/>
          <w:szCs w:val="24"/>
          <w:lang w:val="lt-LT"/>
        </w:rPr>
      </w:pPr>
    </w:p>
    <w:p w14:paraId="06C330B1" w14:textId="3533260F" w:rsidR="00F264AE" w:rsidRPr="008E3EDB" w:rsidRDefault="00435D02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Nurodykite priežastį, dėl kurios nepraneštumėte:</w:t>
      </w:r>
    </w:p>
    <w:p w14:paraId="0647F00F" w14:textId="77777777" w:rsidR="0010552B" w:rsidRPr="008E3EDB" w:rsidRDefault="0010552B" w:rsidP="0010552B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8512412" w14:textId="18120F16" w:rsidR="00ED37B5" w:rsidRPr="008E3EDB" w:rsidRDefault="00ED37B5" w:rsidP="00ED37B5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07D98F3F" wp14:editId="082BB829">
            <wp:extent cx="4975860" cy="2476500"/>
            <wp:effectExtent l="0" t="0" r="1524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3DBB5F" w14:textId="10D1246D" w:rsidR="0010552B" w:rsidRPr="008E3EDB" w:rsidRDefault="0010552B" w:rsidP="0010552B">
      <w:pPr>
        <w:pStyle w:val="Sraopastraipa"/>
        <w:ind w:left="0" w:right="74"/>
        <w:jc w:val="both"/>
        <w:rPr>
          <w:rFonts w:ascii="Times New Roman" w:hAnsi="Times New Roman" w:cs="Times New Roman"/>
          <w:sz w:val="24"/>
          <w:szCs w:val="24"/>
        </w:rPr>
      </w:pPr>
      <w:r w:rsidRPr="008E3EDB">
        <w:rPr>
          <w:rFonts w:ascii="Times New Roman" w:hAnsi="Times New Roman" w:cs="Times New Roman"/>
          <w:sz w:val="24"/>
          <w:szCs w:val="24"/>
        </w:rPr>
        <w:t>33 proc. nepasitiki ir mano, kad tie kurie praneša, patys nukenčia. 28 proc. nesijaustų saugūs jei praneštų apie tokius atvejus</w:t>
      </w:r>
      <w:r w:rsidR="00435D02" w:rsidRPr="008E3EDB">
        <w:rPr>
          <w:rFonts w:ascii="Times New Roman" w:hAnsi="Times New Roman" w:cs="Times New Roman"/>
          <w:sz w:val="24"/>
          <w:szCs w:val="24"/>
        </w:rPr>
        <w:t>.</w:t>
      </w:r>
      <w:r w:rsidRPr="008E3EDB">
        <w:rPr>
          <w:rFonts w:ascii="Times New Roman" w:hAnsi="Times New Roman" w:cs="Times New Roman"/>
          <w:sz w:val="24"/>
          <w:szCs w:val="24"/>
        </w:rPr>
        <w:t xml:space="preserve"> 23 proc. darbuotojų mano, kad nėra prasmės pranešti apie pasitaikiusius korupcijos atvejus. 10 proc. nenori turėti papildomų rūpesčių ir 5 proc. nepraneštų apie korupcijos atvejus tik todėl, kad nėra tikri ar tai yra korupcijos atvejis. </w:t>
      </w:r>
      <w:r w:rsidR="00435D02" w:rsidRPr="008E3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F2D2F" w14:textId="77777777" w:rsidR="0010552B" w:rsidRPr="008E3EDB" w:rsidRDefault="0010552B" w:rsidP="0010552B">
      <w:pPr>
        <w:pStyle w:val="Sraopastraipa"/>
        <w:ind w:left="0"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34D95649" w14:textId="77777777" w:rsidR="0010552B" w:rsidRPr="008E3EDB" w:rsidRDefault="0010552B">
      <w:pPr>
        <w:rPr>
          <w:rFonts w:eastAsiaTheme="minorHAnsi"/>
          <w:spacing w:val="1"/>
          <w:kern w:val="2"/>
          <w:sz w:val="24"/>
          <w:szCs w:val="24"/>
          <w:lang w:val="lt-LT"/>
          <w14:ligatures w14:val="standardContextual"/>
        </w:rPr>
      </w:pPr>
      <w:r w:rsidRPr="008E3EDB">
        <w:rPr>
          <w:spacing w:val="1"/>
          <w:sz w:val="24"/>
          <w:szCs w:val="24"/>
          <w:lang w:val="lt-LT"/>
        </w:rPr>
        <w:br w:type="page"/>
      </w:r>
    </w:p>
    <w:p w14:paraId="198CF640" w14:textId="10D00092" w:rsidR="00435D02" w:rsidRPr="008E3EDB" w:rsidRDefault="00435D02" w:rsidP="0010552B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lastRenderedPageBreak/>
        <w:t>Ar žinote, kur reikia kreiptis, norint pranešti apie korupcijos atvejį?</w:t>
      </w:r>
    </w:p>
    <w:p w14:paraId="16B2908C" w14:textId="77777777" w:rsidR="0010552B" w:rsidRPr="008E3EDB" w:rsidRDefault="0010552B" w:rsidP="0010552B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597C3912" w14:textId="40B37A8E" w:rsidR="0010552B" w:rsidRPr="008E3EDB" w:rsidRDefault="0010552B" w:rsidP="0010552B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40716437" wp14:editId="426DF12B">
            <wp:extent cx="4853940" cy="2758440"/>
            <wp:effectExtent l="0" t="0" r="3810" b="381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689A67" w14:textId="7451F827" w:rsidR="00435D02" w:rsidRPr="008E3EDB" w:rsidRDefault="00435D02" w:rsidP="0010552B">
      <w:pPr>
        <w:ind w:right="7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>Dauguma apklausoje dalyvavusių darbuotojų (6</w:t>
      </w:r>
      <w:r w:rsidR="0010552B" w:rsidRPr="008E3EDB">
        <w:rPr>
          <w:spacing w:val="1"/>
          <w:sz w:val="24"/>
          <w:szCs w:val="24"/>
          <w:lang w:val="lt-LT"/>
        </w:rPr>
        <w:t>9 proc.</w:t>
      </w:r>
      <w:r w:rsidRPr="008E3EDB">
        <w:rPr>
          <w:spacing w:val="1"/>
          <w:sz w:val="24"/>
          <w:szCs w:val="24"/>
          <w:lang w:val="lt-LT"/>
        </w:rPr>
        <w:t xml:space="preserve">) nurodė, kad </w:t>
      </w:r>
      <w:r w:rsidR="0010552B" w:rsidRPr="008E3EDB">
        <w:rPr>
          <w:spacing w:val="1"/>
          <w:sz w:val="24"/>
          <w:szCs w:val="24"/>
          <w:lang w:val="lt-LT"/>
        </w:rPr>
        <w:t>žino</w:t>
      </w:r>
      <w:r w:rsidRPr="008E3EDB">
        <w:rPr>
          <w:spacing w:val="1"/>
          <w:sz w:val="24"/>
          <w:szCs w:val="24"/>
          <w:lang w:val="lt-LT"/>
        </w:rPr>
        <w:t xml:space="preserve"> kur reikia kreiptis. </w:t>
      </w:r>
      <w:r w:rsidR="0010552B" w:rsidRPr="008E3EDB">
        <w:rPr>
          <w:spacing w:val="1"/>
          <w:sz w:val="24"/>
          <w:szCs w:val="24"/>
          <w:lang w:val="lt-LT"/>
        </w:rPr>
        <w:t>Nežino – 10 proc., 21 proc. nėra įsitikinę ar žino</w:t>
      </w:r>
      <w:r w:rsidR="00B05513" w:rsidRPr="008E3EDB">
        <w:rPr>
          <w:spacing w:val="1"/>
          <w:sz w:val="24"/>
          <w:szCs w:val="24"/>
          <w:lang w:val="lt-LT"/>
        </w:rPr>
        <w:t>.</w:t>
      </w:r>
    </w:p>
    <w:p w14:paraId="07A9E3F0" w14:textId="77777777" w:rsidR="00B05513" w:rsidRPr="008E3EDB" w:rsidRDefault="00B05513" w:rsidP="0010552B">
      <w:pPr>
        <w:ind w:right="74"/>
        <w:jc w:val="both"/>
        <w:rPr>
          <w:spacing w:val="1"/>
          <w:sz w:val="24"/>
          <w:szCs w:val="24"/>
          <w:lang w:val="lt-LT"/>
        </w:rPr>
      </w:pPr>
    </w:p>
    <w:p w14:paraId="29A25DB6" w14:textId="07F57B0C" w:rsidR="00435D02" w:rsidRPr="008E3EDB" w:rsidRDefault="00435D02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Kaip manote, ar </w:t>
      </w:r>
      <w:r w:rsidR="00B05513" w:rsidRPr="008E3EDB">
        <w:rPr>
          <w:rFonts w:ascii="Times New Roman" w:hAnsi="Times New Roman" w:cs="Times New Roman"/>
          <w:spacing w:val="1"/>
          <w:sz w:val="24"/>
          <w:szCs w:val="24"/>
        </w:rPr>
        <w:t>Centre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yra paplitusi situacija, kai </w:t>
      </w:r>
      <w:r w:rsidR="00B05513" w:rsidRPr="008E3EDB">
        <w:rPr>
          <w:rFonts w:ascii="Times New Roman" w:hAnsi="Times New Roman" w:cs="Times New Roman"/>
          <w:spacing w:val="1"/>
          <w:sz w:val="24"/>
          <w:szCs w:val="24"/>
        </w:rPr>
        <w:t>Centro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darbuotojams norima papildomai atsilyginti?</w:t>
      </w:r>
    </w:p>
    <w:p w14:paraId="00F3A07D" w14:textId="322439CC" w:rsidR="00B05513" w:rsidRPr="008E3EDB" w:rsidRDefault="00B05513" w:rsidP="00B05513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32CA054D" w14:textId="51AA3103" w:rsidR="00B05513" w:rsidRPr="008E3EDB" w:rsidRDefault="00B05513" w:rsidP="00B05513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09271D87" wp14:editId="28C02463">
            <wp:extent cx="4869180" cy="2567940"/>
            <wp:effectExtent l="0" t="0" r="7620" b="381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AAD358" w14:textId="192A586E" w:rsidR="00435D02" w:rsidRPr="008E3EDB" w:rsidRDefault="00B05513" w:rsidP="00B05513">
      <w:pPr>
        <w:ind w:right="7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>62 proc.</w:t>
      </w:r>
      <w:r w:rsidR="00435D02" w:rsidRPr="008E3EDB">
        <w:rPr>
          <w:spacing w:val="1"/>
          <w:sz w:val="24"/>
          <w:szCs w:val="24"/>
          <w:lang w:val="lt-LT"/>
        </w:rPr>
        <w:t xml:space="preserve"> apklausoje dalyvavusių darbuotojų </w:t>
      </w:r>
      <w:r w:rsidRPr="008E3EDB">
        <w:rPr>
          <w:spacing w:val="1"/>
          <w:sz w:val="24"/>
          <w:szCs w:val="24"/>
          <w:lang w:val="lt-LT"/>
        </w:rPr>
        <w:t>įsitikinę</w:t>
      </w:r>
      <w:r w:rsidR="00435D02" w:rsidRPr="008E3EDB">
        <w:rPr>
          <w:spacing w:val="1"/>
          <w:sz w:val="24"/>
          <w:szCs w:val="24"/>
          <w:lang w:val="lt-LT"/>
        </w:rPr>
        <w:t xml:space="preserve">, </w:t>
      </w:r>
      <w:r w:rsidRPr="008E3EDB">
        <w:rPr>
          <w:spacing w:val="1"/>
          <w:sz w:val="24"/>
          <w:szCs w:val="24"/>
          <w:lang w:val="lt-LT"/>
        </w:rPr>
        <w:t>kad tokių atvejų įstaigoje nėra</w:t>
      </w:r>
      <w:r w:rsidR="00435D02" w:rsidRPr="008E3EDB">
        <w:rPr>
          <w:spacing w:val="1"/>
          <w:sz w:val="24"/>
          <w:szCs w:val="24"/>
          <w:lang w:val="lt-LT"/>
        </w:rPr>
        <w:t xml:space="preserve">. </w:t>
      </w:r>
      <w:r w:rsidRPr="008E3EDB">
        <w:rPr>
          <w:spacing w:val="1"/>
          <w:sz w:val="24"/>
          <w:szCs w:val="24"/>
          <w:lang w:val="lt-LT"/>
        </w:rPr>
        <w:t>38 proc. darbuotojų apie nor</w:t>
      </w:r>
      <w:r w:rsidR="00D6033A" w:rsidRPr="008E3EDB">
        <w:rPr>
          <w:spacing w:val="1"/>
          <w:sz w:val="24"/>
          <w:szCs w:val="24"/>
          <w:lang w:val="lt-LT"/>
        </w:rPr>
        <w:t>ą</w:t>
      </w:r>
      <w:r w:rsidRPr="008E3EDB">
        <w:rPr>
          <w:spacing w:val="1"/>
          <w:sz w:val="24"/>
          <w:szCs w:val="24"/>
          <w:lang w:val="lt-LT"/>
        </w:rPr>
        <w:t xml:space="preserve"> papildomai atsil</w:t>
      </w:r>
      <w:r w:rsidR="00D6033A" w:rsidRPr="008E3EDB">
        <w:rPr>
          <w:spacing w:val="1"/>
          <w:sz w:val="24"/>
          <w:szCs w:val="24"/>
          <w:lang w:val="lt-LT"/>
        </w:rPr>
        <w:t>ygi</w:t>
      </w:r>
      <w:r w:rsidRPr="008E3EDB">
        <w:rPr>
          <w:spacing w:val="1"/>
          <w:sz w:val="24"/>
          <w:szCs w:val="24"/>
          <w:lang w:val="lt-LT"/>
        </w:rPr>
        <w:t>nti atvejų nežino.</w:t>
      </w:r>
    </w:p>
    <w:p w14:paraId="27A8DD0E" w14:textId="0A4D1DD1" w:rsidR="00D6033A" w:rsidRPr="008E3EDB" w:rsidRDefault="00D6033A">
      <w:pPr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br w:type="page"/>
      </w:r>
    </w:p>
    <w:p w14:paraId="4B7D8A94" w14:textId="77777777" w:rsidR="00B05513" w:rsidRPr="008E3EDB" w:rsidRDefault="00B05513" w:rsidP="00B05513">
      <w:pPr>
        <w:ind w:right="74"/>
        <w:jc w:val="both"/>
        <w:rPr>
          <w:spacing w:val="1"/>
          <w:sz w:val="24"/>
          <w:szCs w:val="24"/>
          <w:lang w:val="lt-LT"/>
        </w:rPr>
      </w:pPr>
    </w:p>
    <w:p w14:paraId="3D27EC5E" w14:textId="206E954D" w:rsidR="00435D02" w:rsidRPr="008E3EDB" w:rsidRDefault="00435D02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Ar yra buvę situacijų, kai Jums ar Jūsų kolegai buvo siūlomas kyšis ar buvote kitaip darbe susidūrę su korupcija?</w:t>
      </w:r>
    </w:p>
    <w:p w14:paraId="4D625CFD" w14:textId="51963179" w:rsidR="00B05513" w:rsidRPr="008E3EDB" w:rsidRDefault="00B05513" w:rsidP="00B05513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09F4C773" w14:textId="6A855F03" w:rsidR="00B05513" w:rsidRPr="008E3EDB" w:rsidRDefault="00B05513" w:rsidP="00B05513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199AE3F0" wp14:editId="4F882AB3">
            <wp:extent cx="4800600" cy="2621280"/>
            <wp:effectExtent l="0" t="0" r="0" b="762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643EB8" w14:textId="35D7308C" w:rsidR="00435D02" w:rsidRPr="008E3EDB" w:rsidRDefault="00435D02" w:rsidP="00D6033A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Didžioji dauguma apklaustųjų (</w:t>
      </w:r>
      <w:r w:rsidR="00D6033A" w:rsidRPr="008E3EDB">
        <w:rPr>
          <w:rFonts w:ascii="Times New Roman" w:hAnsi="Times New Roman" w:cs="Times New Roman"/>
          <w:spacing w:val="1"/>
          <w:sz w:val="24"/>
          <w:szCs w:val="24"/>
        </w:rPr>
        <w:t>77 proc.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) atsakė, jog jiems nėra buvę tokių situacijų, kai jiems ar jų kolegoms būtų siūlomas kyšis ar kaip kitaip būtų susidūrę su korupcija mokykloje. </w:t>
      </w:r>
      <w:r w:rsidR="00D6033A" w:rsidRPr="008E3EDB">
        <w:rPr>
          <w:rFonts w:ascii="Times New Roman" w:hAnsi="Times New Roman" w:cs="Times New Roman"/>
          <w:spacing w:val="1"/>
          <w:sz w:val="24"/>
          <w:szCs w:val="24"/>
        </w:rPr>
        <w:t>23 proc.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nurod</w:t>
      </w:r>
      <w:r w:rsidR="00D6033A" w:rsidRPr="008E3EDB">
        <w:rPr>
          <w:rFonts w:ascii="Times New Roman" w:hAnsi="Times New Roman" w:cs="Times New Roman"/>
          <w:spacing w:val="1"/>
          <w:sz w:val="24"/>
          <w:szCs w:val="24"/>
        </w:rPr>
        <w:t>ė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, kad tokių situacijų </w:t>
      </w:r>
      <w:r w:rsidR="00D6033A" w:rsidRPr="008E3EDB">
        <w:rPr>
          <w:rFonts w:ascii="Times New Roman" w:hAnsi="Times New Roman" w:cs="Times New Roman"/>
          <w:spacing w:val="1"/>
          <w:sz w:val="24"/>
          <w:szCs w:val="24"/>
        </w:rPr>
        <w:t>yra pasitaikę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1B6E2E26" w14:textId="77777777" w:rsidR="00D6033A" w:rsidRPr="008E3EDB" w:rsidRDefault="00D6033A" w:rsidP="00D6033A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A9624FF" w14:textId="6CED1FA0" w:rsidR="00435D02" w:rsidRPr="008E3EDB" w:rsidRDefault="00435D02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Ar apie tai, kad Jums ar Jūsų kolegai buvo siūlomas kyšis, ar buvote kitaip darbe susidūrę su korupcija, kam nors pranešėte?</w:t>
      </w:r>
    </w:p>
    <w:p w14:paraId="5FE32353" w14:textId="27CF1E11" w:rsidR="00D6033A" w:rsidRPr="008E3EDB" w:rsidRDefault="00D6033A" w:rsidP="00D6033A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4FC12FC4" w14:textId="0F023F3D" w:rsidR="00D6033A" w:rsidRPr="008E3EDB" w:rsidRDefault="00D6033A" w:rsidP="00D6033A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6440BB3C" wp14:editId="19CBBD7C">
            <wp:extent cx="4861560" cy="2385060"/>
            <wp:effectExtent l="0" t="0" r="15240" b="1524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EE20C9" w14:textId="77777777" w:rsidR="00304C8D" w:rsidRPr="008E3EDB" w:rsidRDefault="00304C8D" w:rsidP="00435D02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38F27AE" w14:textId="77777777" w:rsidR="009361DE" w:rsidRPr="008E3EDB" w:rsidRDefault="00435D02" w:rsidP="00304C8D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Į situacijas, kuriose buvo pastebėtos korupcijos apraiškos, 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>8 proc. Centro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darbuotojų pažymėjo, jog nesureagavo ir niekam nepranešė. 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>21 proc. paaiškino apie kyšio netoleravimą ir 72 proc. apklaustųjų neteko susidurti su minėtais atvejais.</w:t>
      </w:r>
    </w:p>
    <w:p w14:paraId="46D8D6B5" w14:textId="77777777" w:rsidR="009361DE" w:rsidRPr="008E3EDB" w:rsidRDefault="009361DE">
      <w:pPr>
        <w:rPr>
          <w:rFonts w:eastAsiaTheme="minorHAnsi"/>
          <w:spacing w:val="1"/>
          <w:kern w:val="2"/>
          <w:sz w:val="24"/>
          <w:szCs w:val="24"/>
          <w:lang w:val="lt-LT"/>
          <w14:ligatures w14:val="standardContextual"/>
        </w:rPr>
      </w:pPr>
      <w:r w:rsidRPr="008E3EDB">
        <w:rPr>
          <w:spacing w:val="1"/>
          <w:sz w:val="24"/>
          <w:szCs w:val="24"/>
          <w:lang w:val="lt-LT"/>
        </w:rPr>
        <w:br w:type="page"/>
      </w:r>
    </w:p>
    <w:p w14:paraId="564173C3" w14:textId="55F22DEE" w:rsidR="00435D02" w:rsidRPr="008E3EDB" w:rsidRDefault="00304C8D" w:rsidP="00304C8D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</w:t>
      </w:r>
    </w:p>
    <w:p w14:paraId="0132F56A" w14:textId="2D3E7307" w:rsidR="00435D02" w:rsidRPr="008E3EDB" w:rsidRDefault="00435D02" w:rsidP="00F264A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Ar esate per pastaruosius 2 metus davę kyšį:</w:t>
      </w:r>
    </w:p>
    <w:p w14:paraId="4FCF95EE" w14:textId="69B7A2C0" w:rsidR="00304C8D" w:rsidRPr="008E3EDB" w:rsidRDefault="00304C8D" w:rsidP="00304C8D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44EB910B" w14:textId="4A3BF736" w:rsidR="00304C8D" w:rsidRPr="008E3EDB" w:rsidRDefault="00304C8D" w:rsidP="00304C8D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7987A303" wp14:editId="537B7DDB">
            <wp:extent cx="4785360" cy="2529840"/>
            <wp:effectExtent l="0" t="0" r="15240" b="381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69F4FA" w14:textId="77777777" w:rsidR="00304C8D" w:rsidRPr="008E3EDB" w:rsidRDefault="00304C8D" w:rsidP="00435D02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47D0E1B9" w14:textId="1A179F4C" w:rsidR="00435D02" w:rsidRPr="008E3EDB" w:rsidRDefault="008E3EDB" w:rsidP="00304C8D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>87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proc. apklaustųjų</w:t>
      </w:r>
      <w:r w:rsidR="00435D02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per pastaruosius 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435D02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metus nėra davę kyšio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ir net nemėgino. Mėginusių duoti kyšį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, bet nepavyko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buvo 8 </w:t>
      </w:r>
      <w:proofErr w:type="spellStart"/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>proc.apklaustųjų</w:t>
      </w:r>
      <w:proofErr w:type="spellEnd"/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ir </w:t>
      </w:r>
      <w:r w:rsidRPr="008E3EDB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304C8D"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 proc. kyšį davė</w:t>
      </w:r>
      <w:r w:rsidR="00435D02" w:rsidRPr="008E3ED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635BA349" w14:textId="77777777" w:rsidR="00304C8D" w:rsidRPr="008E3EDB" w:rsidRDefault="00304C8D" w:rsidP="00304C8D">
      <w:pPr>
        <w:pStyle w:val="Sraopastraipa"/>
        <w:ind w:left="0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466E602" w14:textId="77777777" w:rsidR="009361DE" w:rsidRPr="008E3EDB" w:rsidRDefault="00304C8D" w:rsidP="009361DE">
      <w:pPr>
        <w:pStyle w:val="Sraopastraipa"/>
        <w:numPr>
          <w:ilvl w:val="0"/>
          <w:numId w:val="2"/>
        </w:numPr>
        <w:ind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spacing w:val="1"/>
          <w:sz w:val="24"/>
          <w:szCs w:val="24"/>
        </w:rPr>
        <w:t xml:space="preserve">Ar Jūs norėtumėte dalyvauti įgyvendinat korupcijos prevencijos priemones Centre? </w:t>
      </w:r>
    </w:p>
    <w:p w14:paraId="76A20D50" w14:textId="41E5B837" w:rsidR="009361DE" w:rsidRPr="008E3EDB" w:rsidRDefault="009361DE" w:rsidP="009361DE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24D8DD17" w14:textId="44217A17" w:rsidR="009361DE" w:rsidRPr="008E3EDB" w:rsidRDefault="009361DE" w:rsidP="009361DE">
      <w:pPr>
        <w:pStyle w:val="Sraopastraipa"/>
        <w:ind w:left="1184" w:right="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3EDB">
        <w:rPr>
          <w:rFonts w:ascii="Times New Roman" w:hAnsi="Times New Roman" w:cs="Times New Roman"/>
          <w:noProof/>
          <w:spacing w:val="1"/>
          <w:sz w:val="24"/>
          <w:szCs w:val="24"/>
          <w14:ligatures w14:val="none"/>
        </w:rPr>
        <w:drawing>
          <wp:inline distT="0" distB="0" distL="0" distR="0" wp14:anchorId="5355A802" wp14:editId="3F64A4B3">
            <wp:extent cx="4838700" cy="2788920"/>
            <wp:effectExtent l="0" t="0" r="0" b="1143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E1054B" w14:textId="37E23D7E" w:rsidR="00435D02" w:rsidRPr="008E3EDB" w:rsidRDefault="009361DE" w:rsidP="009361DE">
      <w:pPr>
        <w:ind w:right="7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 xml:space="preserve">41 proc. Centro darbuotojų norėtų dalyvauti įgyvendinant korupcijos prevencijos priemones Centre, 23 proc. mano, kad tai jau daro, o 10 proc. nemato tame prasmės ir yra įsitikinę, kad tai perteklinis darbas. </w:t>
      </w:r>
    </w:p>
    <w:p w14:paraId="260C3CAC" w14:textId="77777777" w:rsidR="009361DE" w:rsidRPr="008E3EDB" w:rsidRDefault="009361DE" w:rsidP="009361DE">
      <w:pPr>
        <w:ind w:right="74"/>
        <w:jc w:val="both"/>
        <w:rPr>
          <w:rFonts w:eastAsiaTheme="minorHAnsi"/>
          <w:spacing w:val="1"/>
          <w:kern w:val="2"/>
          <w:sz w:val="24"/>
          <w:szCs w:val="24"/>
          <w:lang w:val="lt-LT"/>
          <w14:ligatures w14:val="standardContextual"/>
        </w:rPr>
      </w:pPr>
    </w:p>
    <w:p w14:paraId="5AA9B8CC" w14:textId="77777777" w:rsidR="009361DE" w:rsidRPr="008E3EDB" w:rsidRDefault="00435D02" w:rsidP="009361DE">
      <w:pPr>
        <w:ind w:right="74" w:firstLine="82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 xml:space="preserve">Apklausos rezultatai: </w:t>
      </w:r>
    </w:p>
    <w:p w14:paraId="47194AEC" w14:textId="77777777" w:rsidR="009361DE" w:rsidRPr="008E3EDB" w:rsidRDefault="00435D02" w:rsidP="009361DE">
      <w:pPr>
        <w:ind w:right="74" w:firstLine="82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 xml:space="preserve">Įvertinus apklausos rezultatus, galima daryti išvadą, </w:t>
      </w:r>
      <w:r w:rsidR="009361DE" w:rsidRPr="008E3EDB">
        <w:rPr>
          <w:spacing w:val="1"/>
          <w:sz w:val="24"/>
          <w:szCs w:val="24"/>
          <w:lang w:val="lt-LT"/>
        </w:rPr>
        <w:t xml:space="preserve">kad Akmenės rajono jaunimo ir suaugusiųjų švietimo centro </w:t>
      </w:r>
      <w:r w:rsidRPr="008E3EDB">
        <w:rPr>
          <w:spacing w:val="1"/>
          <w:sz w:val="24"/>
          <w:szCs w:val="24"/>
          <w:lang w:val="lt-LT"/>
        </w:rPr>
        <w:t xml:space="preserve"> darbuotojų korupcijos netoleravimo lygis yra </w:t>
      </w:r>
      <w:r w:rsidR="009361DE" w:rsidRPr="008E3EDB">
        <w:rPr>
          <w:spacing w:val="1"/>
          <w:sz w:val="24"/>
          <w:szCs w:val="24"/>
          <w:lang w:val="lt-LT"/>
        </w:rPr>
        <w:t>aukštas</w:t>
      </w:r>
      <w:r w:rsidRPr="008E3EDB">
        <w:rPr>
          <w:spacing w:val="1"/>
          <w:sz w:val="24"/>
          <w:szCs w:val="24"/>
          <w:lang w:val="lt-LT"/>
        </w:rPr>
        <w:t xml:space="preserve">, </w:t>
      </w:r>
      <w:r w:rsidR="009361DE" w:rsidRPr="008E3EDB">
        <w:rPr>
          <w:spacing w:val="1"/>
          <w:sz w:val="24"/>
          <w:szCs w:val="24"/>
          <w:lang w:val="lt-LT"/>
        </w:rPr>
        <w:t>o</w:t>
      </w:r>
      <w:r w:rsidRPr="008E3EDB">
        <w:rPr>
          <w:spacing w:val="1"/>
          <w:sz w:val="24"/>
          <w:szCs w:val="24"/>
          <w:lang w:val="lt-LT"/>
        </w:rPr>
        <w:t xml:space="preserve"> korupcinio pobūdžio veikų pasireiškimo galimybė yra </w:t>
      </w:r>
      <w:r w:rsidR="009361DE" w:rsidRPr="008E3EDB">
        <w:rPr>
          <w:spacing w:val="1"/>
          <w:sz w:val="24"/>
          <w:szCs w:val="24"/>
          <w:lang w:val="lt-LT"/>
        </w:rPr>
        <w:t>žema</w:t>
      </w:r>
      <w:r w:rsidRPr="008E3EDB">
        <w:rPr>
          <w:spacing w:val="1"/>
          <w:sz w:val="24"/>
          <w:szCs w:val="24"/>
          <w:lang w:val="lt-LT"/>
        </w:rPr>
        <w:t xml:space="preserve">. Nors korupcijos atvejų </w:t>
      </w:r>
      <w:r w:rsidR="009361DE" w:rsidRPr="008E3EDB">
        <w:rPr>
          <w:spacing w:val="1"/>
          <w:sz w:val="24"/>
          <w:szCs w:val="24"/>
          <w:lang w:val="lt-LT"/>
        </w:rPr>
        <w:t>yra pasitaikę</w:t>
      </w:r>
      <w:r w:rsidRPr="008E3EDB">
        <w:rPr>
          <w:spacing w:val="1"/>
          <w:sz w:val="24"/>
          <w:szCs w:val="24"/>
          <w:lang w:val="lt-LT"/>
        </w:rPr>
        <w:t xml:space="preserve">, </w:t>
      </w:r>
      <w:proofErr w:type="spellStart"/>
      <w:r w:rsidR="009361DE" w:rsidRPr="008E3EDB">
        <w:rPr>
          <w:spacing w:val="1"/>
          <w:sz w:val="24"/>
          <w:szCs w:val="24"/>
          <w:lang w:val="lt-LT"/>
        </w:rPr>
        <w:t>kyšinkavimas</w:t>
      </w:r>
      <w:proofErr w:type="spellEnd"/>
      <w:r w:rsidR="009361DE" w:rsidRPr="008E3EDB">
        <w:rPr>
          <w:spacing w:val="1"/>
          <w:sz w:val="24"/>
          <w:szCs w:val="24"/>
          <w:lang w:val="lt-LT"/>
        </w:rPr>
        <w:t xml:space="preserve"> yra netoleruojamas. </w:t>
      </w:r>
    </w:p>
    <w:p w14:paraId="4019106B" w14:textId="2D63173A" w:rsidR="00435D02" w:rsidRPr="008E3EDB" w:rsidRDefault="009361DE" w:rsidP="009361DE">
      <w:pPr>
        <w:ind w:right="74" w:firstLine="824"/>
        <w:jc w:val="both"/>
        <w:rPr>
          <w:spacing w:val="1"/>
          <w:sz w:val="24"/>
          <w:szCs w:val="24"/>
          <w:lang w:val="lt-LT"/>
        </w:rPr>
      </w:pPr>
      <w:r w:rsidRPr="008E3EDB">
        <w:rPr>
          <w:spacing w:val="1"/>
          <w:sz w:val="24"/>
          <w:szCs w:val="24"/>
          <w:lang w:val="lt-LT"/>
        </w:rPr>
        <w:t>Pastebėta</w:t>
      </w:r>
      <w:r w:rsidR="00435D02" w:rsidRPr="008E3EDB">
        <w:rPr>
          <w:spacing w:val="1"/>
          <w:sz w:val="24"/>
          <w:szCs w:val="24"/>
          <w:lang w:val="lt-LT"/>
        </w:rPr>
        <w:t xml:space="preserve">, kad </w:t>
      </w:r>
      <w:r w:rsidRPr="008E3EDB">
        <w:rPr>
          <w:spacing w:val="1"/>
          <w:sz w:val="24"/>
          <w:szCs w:val="24"/>
          <w:lang w:val="lt-LT"/>
        </w:rPr>
        <w:t>iš atvejo duoti kyšį</w:t>
      </w:r>
      <w:r w:rsidR="00435D02" w:rsidRPr="008E3EDB">
        <w:rPr>
          <w:spacing w:val="1"/>
          <w:sz w:val="24"/>
          <w:szCs w:val="24"/>
          <w:lang w:val="lt-LT"/>
        </w:rPr>
        <w:t xml:space="preserve"> reikalingas antikorupcinis švietimas, organizuojant periodinius mokymus, bendras diskusijas, vykdant gerosios praktikos pavyzdžių viešinimo bei kitas susijusias priemones.</w:t>
      </w:r>
    </w:p>
    <w:p w14:paraId="0E02DEA2" w14:textId="0E2E2127" w:rsidR="00403E8B" w:rsidRPr="008E3EDB" w:rsidRDefault="008E3EDB" w:rsidP="008E3EDB">
      <w:pPr>
        <w:spacing w:before="29"/>
        <w:ind w:right="78"/>
        <w:jc w:val="center"/>
        <w:rPr>
          <w:sz w:val="24"/>
          <w:szCs w:val="24"/>
          <w:lang w:val="lt-LT"/>
        </w:rPr>
      </w:pPr>
      <w:r w:rsidRPr="008E3EDB">
        <w:rPr>
          <w:sz w:val="24"/>
          <w:szCs w:val="24"/>
          <w:lang w:val="lt-LT"/>
        </w:rPr>
        <w:t>______________________________</w:t>
      </w:r>
    </w:p>
    <w:sectPr w:rsidR="00403E8B" w:rsidRPr="008E3EDB">
      <w:pgSz w:w="11940" w:h="16860"/>
      <w:pgMar w:top="1040" w:right="44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727E"/>
    <w:multiLevelType w:val="multilevel"/>
    <w:tmpl w:val="1302A7B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877EA"/>
    <w:multiLevelType w:val="hybridMultilevel"/>
    <w:tmpl w:val="EBAA6EFA"/>
    <w:lvl w:ilvl="0" w:tplc="27D0C03A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8B"/>
    <w:rsid w:val="0010552B"/>
    <w:rsid w:val="00304C8D"/>
    <w:rsid w:val="00403E8B"/>
    <w:rsid w:val="00435D02"/>
    <w:rsid w:val="00845D41"/>
    <w:rsid w:val="008E3EDB"/>
    <w:rsid w:val="00935FAD"/>
    <w:rsid w:val="009361DE"/>
    <w:rsid w:val="00983D37"/>
    <w:rsid w:val="00B05513"/>
    <w:rsid w:val="00D6033A"/>
    <w:rsid w:val="00ED37B5"/>
    <w:rsid w:val="00F264AE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5CBE"/>
  <w15:docId w15:val="{8A32E9B7-C4C3-4624-824F-2659637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Lentelstinklelis">
    <w:name w:val="Table Grid"/>
    <w:basedOn w:val="prastojilentel"/>
    <w:uiPriority w:val="39"/>
    <w:rsid w:val="00983D37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83D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 kla</a:t>
            </a:r>
            <a:r>
              <a:rPr lang="lt-LT"/>
              <a:t>us</a:t>
            </a:r>
            <a:r>
              <a:rPr lang="en-US"/>
              <a:t>imas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 klasuimas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D8-4C2B-BCC5-D66348A1E2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D8-4C2B-BCC5-D66348A1E2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D8-4C2B-BCC5-D66348A1E2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D8-4C2B-BCC5-D66348A1E2F9}"/>
              </c:ext>
            </c:extLst>
          </c:dPt>
          <c:cat>
            <c:strRef>
              <c:f>Lapas1!$A$2:$A$5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5-4B29-829D-139BCAA08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2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B2-4B1B-90AF-2166332B21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B2-4B1B-90AF-2166332B21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B2-4B1B-90AF-2166332B21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B2-4B1B-90AF-2166332B21F0}"/>
              </c:ext>
            </c:extLst>
          </c:dPt>
          <c:cat>
            <c:strRef>
              <c:f>Lapas1!$A$2:$A$5</c:f>
              <c:strCache>
                <c:ptCount val="3"/>
                <c:pt idx="0">
                  <c:v>Taip, praneščiau</c:v>
                </c:pt>
                <c:pt idx="1">
                  <c:v>Sunku pasakyti</c:v>
                </c:pt>
                <c:pt idx="2">
                  <c:v>Ne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27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5-41D6-80A3-21A75D962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3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3A-4873-91A4-CD84D02E68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3A-4873-91A4-CD84D02E68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3A-4873-91A4-CD84D02E68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3A-4873-91A4-CD84D02E68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3A-4873-91A4-CD84D02E68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F3A-4873-91A4-CD84D02E682C}"/>
              </c:ext>
            </c:extLst>
          </c:dPt>
          <c:cat>
            <c:strRef>
              <c:f>Lapas1!$A$2:$A$7</c:f>
              <c:strCache>
                <c:ptCount val="5"/>
                <c:pt idx="0">
                  <c:v>Nėra prasmės pranešti</c:v>
                </c:pt>
                <c:pt idx="1">
                  <c:v>Tie kurie praneša, nukenčia patys</c:v>
                </c:pt>
                <c:pt idx="2">
                  <c:v>Nenoriu turėti papildomų rūpesčių</c:v>
                </c:pt>
                <c:pt idx="3">
                  <c:v>Nesijaučiu saugus pranešdamas</c:v>
                </c:pt>
                <c:pt idx="4">
                  <c:v>Nesu tikras, kad tai korupcijos atvejis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4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1-4378-B7FC-F10F9AF44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4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68-4B42-B7CA-516083CD6E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68-4B42-B7CA-516083CD6E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68-4B42-B7CA-516083CD6E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68-4B42-B7CA-516083CD6E02}"/>
              </c:ext>
            </c:extLst>
          </c:dPt>
          <c:cat>
            <c:strRef>
              <c:f>Lapas1!$A$2:$A$5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Nesu tikras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27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1-45D2-92FB-B88B7F55B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5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01-4BE8-84EE-58D070B4D9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01-4BE8-84EE-58D070B4D9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01-4BE8-84EE-58D070B4D9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01-4BE8-84EE-58D070B4D9C6}"/>
              </c:ext>
            </c:extLst>
          </c:dPt>
          <c:cat>
            <c:strRef>
              <c:f>Lapas1!$A$2:$A$5</c:f>
              <c:strCache>
                <c:ptCount val="3"/>
                <c:pt idx="0">
                  <c:v>Taip, paplitusi</c:v>
                </c:pt>
                <c:pt idx="1">
                  <c:v>Ne, nėra paplitusi</c:v>
                </c:pt>
                <c:pt idx="2">
                  <c:v>Nežinau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C-4744-8D5A-CC5FBFB5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6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CC-4A08-99F6-2DDA5D01CE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CC-4A08-99F6-2DDA5D01CE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CC-4A08-99F6-2DDA5D01CE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CC-4A08-99F6-2DDA5D01CE87}"/>
              </c:ext>
            </c:extLst>
          </c:dPt>
          <c:cat>
            <c:strRef>
              <c:f>Lapas1!$A$2:$A$5</c:f>
              <c:strCache>
                <c:ptCount val="2"/>
                <c:pt idx="0">
                  <c:v>Taip, yra buvę</c:v>
                </c:pt>
                <c:pt idx="1">
                  <c:v>Ne, nėra buvę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11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0-451F-B6F2-59C78C128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7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F7-4FDA-A7CC-9B1FEA25DA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ED-4F68-A655-8EC87EAC12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ED-4F68-A655-8EC87EAC12B3}"/>
              </c:ext>
            </c:extLst>
          </c:dPt>
          <c:cat>
            <c:strRef>
              <c:f>Lapas1!$A$2:$A$4</c:f>
              <c:strCache>
                <c:ptCount val="3"/>
                <c:pt idx="0">
                  <c:v>Ne, nepranešiau</c:v>
                </c:pt>
                <c:pt idx="1">
                  <c:v>Paaiškinau, kad tokių veiksmų netoleruoju</c:v>
                </c:pt>
                <c:pt idx="2">
                  <c:v>Nesusidūriau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7-4FDA-A7CC-9B1FEA25D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499082599001088E-3"/>
          <c:y val="0.62393063486872447"/>
          <c:w val="0.46138461728334113"/>
          <c:h val="0.376069365131275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8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EB-492C-AADD-1B915D0FD7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EB-492C-AADD-1B915D0FD7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EB-492C-AADD-1B915D0FD70F}"/>
              </c:ext>
            </c:extLst>
          </c:dPt>
          <c:cat>
            <c:strRef>
              <c:f>Lapas1!$A$2:$A$4</c:f>
              <c:strCache>
                <c:ptCount val="3"/>
                <c:pt idx="0">
                  <c:v>Mėginau, bet nepavyko</c:v>
                </c:pt>
                <c:pt idx="1">
                  <c:v>Taip </c:v>
                </c:pt>
                <c:pt idx="2">
                  <c:v>Ne 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E-499C-A31D-5005D44E7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9 klausimas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7D-4038-9E2E-CF49124266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7D-4038-9E2E-CF49124266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7D-4038-9E2E-CF49124266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7D-4038-9E2E-CF4912426680}"/>
              </c:ext>
            </c:extLst>
          </c:dPt>
          <c:cat>
            <c:strRef>
              <c:f>Lapas1!$A$2:$A$5</c:f>
              <c:strCache>
                <c:ptCount val="4"/>
                <c:pt idx="0">
                  <c:v>Taip</c:v>
                </c:pt>
                <c:pt idx="1">
                  <c:v>Ne, nematau prasmės</c:v>
                </c:pt>
                <c:pt idx="2">
                  <c:v>Nežinau</c:v>
                </c:pt>
                <c:pt idx="3">
                  <c:v>Aš tai darau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F-4260-8D18-6AA879AB1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Centras</cp:lastModifiedBy>
  <cp:revision>2</cp:revision>
  <dcterms:created xsi:type="dcterms:W3CDTF">2024-04-25T20:40:00Z</dcterms:created>
  <dcterms:modified xsi:type="dcterms:W3CDTF">2024-04-25T20:40:00Z</dcterms:modified>
</cp:coreProperties>
</file>