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EC06D3" w14:textId="5DAF6A41" w:rsidR="00545179" w:rsidRPr="00425ACA" w:rsidRDefault="00545179" w:rsidP="00545179">
      <w:pPr>
        <w:rPr>
          <w:rFonts w:ascii="Times New Roman" w:hAnsi="Times New Roman" w:cs="Times New Roman"/>
          <w:noProof/>
          <w:sz w:val="24"/>
          <w:szCs w:val="24"/>
        </w:rPr>
      </w:pPr>
      <w:r w:rsidRPr="00425ACA">
        <w:rPr>
          <w:rFonts w:ascii="Times New Roman" w:hAnsi="Times New Roman" w:cs="Times New Roman"/>
          <w:noProof/>
          <w:sz w:val="24"/>
          <w:szCs w:val="24"/>
        </w:rPr>
        <w:t>Lektorė -</w:t>
      </w:r>
      <w:r>
        <w:rPr>
          <w:rFonts w:ascii="Times New Roman" w:hAnsi="Times New Roman" w:cs="Times New Roman"/>
          <w:noProof/>
          <w:sz w:val="24"/>
          <w:szCs w:val="24"/>
        </w:rPr>
        <w:t>Rima Mokusienė</w:t>
      </w:r>
      <w:r w:rsidRPr="00425ACA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Akmenės rajono Akmenės gimnazijos ir PPT </w:t>
      </w:r>
      <w:r w:rsidRPr="00425ACA">
        <w:rPr>
          <w:rFonts w:ascii="Times New Roman" w:hAnsi="Times New Roman" w:cs="Times New Roman"/>
          <w:noProof/>
          <w:sz w:val="24"/>
          <w:szCs w:val="24"/>
        </w:rPr>
        <w:t>psichologė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3CE8B85" w14:textId="6D467721" w:rsidR="00545179" w:rsidRPr="00425ACA" w:rsidRDefault="00545179" w:rsidP="00545179">
      <w:pPr>
        <w:rPr>
          <w:rFonts w:ascii="Times New Roman" w:hAnsi="Times New Roman" w:cs="Times New Roman"/>
          <w:sz w:val="24"/>
          <w:szCs w:val="24"/>
        </w:rPr>
      </w:pPr>
      <w:r w:rsidRPr="00425ACA">
        <w:rPr>
          <w:rFonts w:ascii="Times New Roman" w:hAnsi="Times New Roman" w:cs="Times New Roman"/>
          <w:noProof/>
          <w:sz w:val="24"/>
          <w:szCs w:val="24"/>
        </w:rPr>
        <w:t>,,</w:t>
      </w:r>
      <w:r>
        <w:rPr>
          <w:rFonts w:ascii="Times New Roman" w:hAnsi="Times New Roman" w:cs="Times New Roman"/>
          <w:noProof/>
          <w:sz w:val="24"/>
          <w:szCs w:val="24"/>
        </w:rPr>
        <w:t>Ką reikia ugdytojui žinoti apie emocinį intelektą</w:t>
      </w:r>
      <w:r w:rsidRPr="00425ACA">
        <w:rPr>
          <w:rFonts w:ascii="Times New Roman" w:hAnsi="Times New Roman" w:cs="Times New Roman"/>
          <w:noProof/>
          <w:sz w:val="24"/>
          <w:szCs w:val="24"/>
        </w:rPr>
        <w:t>“</w:t>
      </w:r>
    </w:p>
    <w:p w14:paraId="094C3BEF" w14:textId="77777777" w:rsidR="00545179" w:rsidRDefault="00545179">
      <w:pPr>
        <w:rPr>
          <w:noProof/>
        </w:rPr>
      </w:pPr>
    </w:p>
    <w:p w14:paraId="45AE5BDB" w14:textId="311EE537" w:rsidR="0030418C" w:rsidRDefault="00545179">
      <w:r>
        <w:rPr>
          <w:noProof/>
        </w:rPr>
        <w:drawing>
          <wp:inline distT="0" distB="0" distL="0" distR="0" wp14:anchorId="453AB00B" wp14:editId="2ACD9045">
            <wp:extent cx="5857875" cy="2647950"/>
            <wp:effectExtent l="0" t="0" r="9525" b="0"/>
            <wp:docPr id="1655510274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5510274" name=""/>
                    <pic:cNvPicPr/>
                  </pic:nvPicPr>
                  <pic:blipFill rotWithShape="1">
                    <a:blip r:embed="rId4"/>
                    <a:srcRect t="13144" r="1199" b="7425"/>
                    <a:stretch/>
                  </pic:blipFill>
                  <pic:spPr bwMode="auto">
                    <a:xfrm>
                      <a:off x="0" y="0"/>
                      <a:ext cx="5859588" cy="26487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418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C4"/>
    <w:rsid w:val="000618C4"/>
    <w:rsid w:val="0030418C"/>
    <w:rsid w:val="0054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7811"/>
  <w15:chartTrackingRefBased/>
  <w15:docId w15:val="{DAD06057-EE1B-401A-998A-7B83FA96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4517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2024-04-17T12:41:00Z</dcterms:created>
  <dcterms:modified xsi:type="dcterms:W3CDTF">2024-04-17T12:43:00Z</dcterms:modified>
</cp:coreProperties>
</file>