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51DAF" w14:textId="4F216DA5" w:rsidR="00EF49EC" w:rsidRPr="001B68BE" w:rsidRDefault="001B68BE">
      <w:pPr>
        <w:rPr>
          <w:rFonts w:ascii="Times New Roman" w:hAnsi="Times New Roman" w:cs="Times New Roman"/>
          <w:sz w:val="24"/>
          <w:szCs w:val="24"/>
        </w:rPr>
      </w:pPr>
      <w:r w:rsidRPr="001B68BE">
        <w:rPr>
          <w:rFonts w:ascii="Times New Roman" w:hAnsi="Times New Roman" w:cs="Times New Roman"/>
          <w:sz w:val="24"/>
          <w:szCs w:val="24"/>
        </w:rPr>
        <w:t xml:space="preserve">Lektorė – Janina </w:t>
      </w:r>
      <w:proofErr w:type="spellStart"/>
      <w:r w:rsidRPr="001B68BE">
        <w:rPr>
          <w:rFonts w:ascii="Times New Roman" w:hAnsi="Times New Roman" w:cs="Times New Roman"/>
          <w:sz w:val="24"/>
          <w:szCs w:val="24"/>
        </w:rPr>
        <w:t>Urnikienė</w:t>
      </w:r>
      <w:proofErr w:type="spellEnd"/>
      <w:r w:rsidRPr="001B68BE">
        <w:rPr>
          <w:rFonts w:ascii="Times New Roman" w:hAnsi="Times New Roman" w:cs="Times New Roman"/>
          <w:sz w:val="24"/>
          <w:szCs w:val="24"/>
        </w:rPr>
        <w:t xml:space="preserve">, Šiaulių miesto pedagoginės psichologinės tarnybos direktorė. </w:t>
      </w:r>
    </w:p>
    <w:p w14:paraId="109BED92" w14:textId="09492956" w:rsidR="001B68BE" w:rsidRPr="001B68BE" w:rsidRDefault="001B68BE">
      <w:pPr>
        <w:rPr>
          <w:rFonts w:ascii="Times New Roman" w:hAnsi="Times New Roman" w:cs="Times New Roman"/>
          <w:noProof/>
          <w:sz w:val="24"/>
          <w:szCs w:val="24"/>
        </w:rPr>
      </w:pPr>
      <w:r w:rsidRPr="001B68BE">
        <w:rPr>
          <w:rFonts w:ascii="Times New Roman" w:hAnsi="Times New Roman" w:cs="Times New Roman"/>
          <w:sz w:val="24"/>
          <w:szCs w:val="24"/>
        </w:rPr>
        <w:t>,,Mokymai mokyklų vaiko gerovės komisijos nariams“</w:t>
      </w:r>
    </w:p>
    <w:p w14:paraId="32D2AC6A" w14:textId="3F99E077" w:rsidR="00EF49EC" w:rsidRDefault="00EF49EC">
      <w:r>
        <w:rPr>
          <w:noProof/>
        </w:rPr>
        <w:drawing>
          <wp:inline distT="0" distB="0" distL="0" distR="0" wp14:anchorId="1ED4126C" wp14:editId="2E1D92EA">
            <wp:extent cx="5153025" cy="2647950"/>
            <wp:effectExtent l="0" t="0" r="9525" b="0"/>
            <wp:docPr id="1660259580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259580" name=""/>
                    <pic:cNvPicPr/>
                  </pic:nvPicPr>
                  <pic:blipFill rotWithShape="1">
                    <a:blip r:embed="rId4"/>
                    <a:srcRect l="1556" t="14117" r="14246" b="8930"/>
                    <a:stretch/>
                  </pic:blipFill>
                  <pic:spPr bwMode="auto">
                    <a:xfrm>
                      <a:off x="0" y="0"/>
                      <a:ext cx="5153025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49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C1"/>
    <w:rsid w:val="00155DBB"/>
    <w:rsid w:val="001B68BE"/>
    <w:rsid w:val="003874C1"/>
    <w:rsid w:val="00E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0B1A"/>
  <w15:chartTrackingRefBased/>
  <w15:docId w15:val="{28DCAC5D-A4B9-427B-AB8A-20259655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B6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2024-04-05T20:02:00Z</dcterms:created>
  <dcterms:modified xsi:type="dcterms:W3CDTF">2024-04-05T20:18:00Z</dcterms:modified>
</cp:coreProperties>
</file>