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0D740" w14:textId="77777777" w:rsidR="008C30CE" w:rsidRDefault="00C80D3B" w:rsidP="00E47C97">
      <w:pPr>
        <w:tabs>
          <w:tab w:val="left" w:pos="6237"/>
          <w:tab w:val="center" w:pos="6521"/>
          <w:tab w:val="right" w:pos="96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PATVIRTINTA </w:t>
      </w:r>
    </w:p>
    <w:p w14:paraId="5D4E6234" w14:textId="77777777" w:rsidR="008C30CE" w:rsidRDefault="00C80D3B" w:rsidP="00E47C97">
      <w:pPr>
        <w:tabs>
          <w:tab w:val="left" w:pos="5954"/>
        </w:tabs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Akmenės rajono jaunimo ir</w:t>
      </w:r>
    </w:p>
    <w:p w14:paraId="231A4853" w14:textId="77777777" w:rsidR="008C30CE" w:rsidRDefault="00C80D3B" w:rsidP="00E47C97">
      <w:pPr>
        <w:tabs>
          <w:tab w:val="left" w:pos="5954"/>
        </w:tabs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suaugusiųjų švietimo centro</w:t>
      </w:r>
    </w:p>
    <w:p w14:paraId="42554D0D" w14:textId="290F1C87" w:rsidR="008C30CE" w:rsidRDefault="00C80D3B" w:rsidP="00E47C97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direktoriaus 2022 m. rugsėjo 5 d. įsakymu Nr. V-58</w:t>
      </w:r>
    </w:p>
    <w:p w14:paraId="651388CA" w14:textId="77777777" w:rsidR="0069185D" w:rsidRDefault="0069185D" w:rsidP="00E47C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FBA735" w14:textId="62D01DC9" w:rsidR="008C30CE" w:rsidRDefault="00C80D3B" w:rsidP="00E47C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186D">
        <w:rPr>
          <w:rFonts w:ascii="Times New Roman" w:hAnsi="Times New Roman"/>
          <w:b/>
          <w:bCs/>
          <w:sz w:val="24"/>
          <w:szCs w:val="24"/>
        </w:rPr>
        <w:t xml:space="preserve">AKMENĖS RAJONO SAVIVALDYBĖS </w:t>
      </w:r>
      <w:r w:rsidRPr="000451FA">
        <w:rPr>
          <w:rFonts w:ascii="Times New Roman" w:hAnsi="Times New Roman"/>
          <w:b/>
          <w:bCs/>
          <w:sz w:val="24"/>
          <w:szCs w:val="24"/>
        </w:rPr>
        <w:t>MOKYTOJŲ, PAGALBOS MOKINIUI SPECIALISTŲ, MOKYKLŲ VADOVŲ IR KITŲ PEDAGOGINIŲ DARBUOTOJŲ</w:t>
      </w:r>
      <w:r w:rsidRPr="0074186D">
        <w:rPr>
          <w:rFonts w:ascii="Times New Roman" w:hAnsi="Times New Roman"/>
          <w:b/>
          <w:bCs/>
          <w:sz w:val="24"/>
          <w:szCs w:val="24"/>
        </w:rPr>
        <w:t xml:space="preserve"> METODINĖS VEIKLOS ORGANIZAVIMO TVARKOS APRAŠAS</w:t>
      </w:r>
    </w:p>
    <w:p w14:paraId="654A7198" w14:textId="77777777" w:rsidR="008C30CE" w:rsidRDefault="008C30CE" w:rsidP="00E47C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F4D026" w14:textId="77777777" w:rsidR="008C30CE" w:rsidRDefault="00C80D3B" w:rsidP="00E47C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 SKYRIUS </w:t>
      </w:r>
    </w:p>
    <w:p w14:paraId="11E22C48" w14:textId="77777777" w:rsidR="008C30CE" w:rsidRDefault="00C80D3B" w:rsidP="00E47C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BENDROSIOS NUOSTATOS</w:t>
      </w:r>
    </w:p>
    <w:p w14:paraId="1BE6FF63" w14:textId="62D5B11D" w:rsidR="0069185D" w:rsidRPr="0069185D" w:rsidRDefault="0069185D" w:rsidP="00E47C9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F2C606" w14:textId="6D0EF897" w:rsidR="008C30CE" w:rsidRDefault="0069185D" w:rsidP="00E47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80D3B">
        <w:rPr>
          <w:rFonts w:ascii="Times New Roman" w:hAnsi="Times New Roman"/>
          <w:sz w:val="24"/>
          <w:szCs w:val="24"/>
        </w:rPr>
        <w:t xml:space="preserve">Akmenės rajono savivaldybės (toliau – Savivaldybė) mokytojų, pagalbos mokiniui specialistų, mokyklų vadovų ir kitų pedagoginių darbuotojų (toliau – </w:t>
      </w:r>
      <w:r w:rsidR="00805CA6">
        <w:rPr>
          <w:rFonts w:ascii="Times New Roman" w:hAnsi="Times New Roman"/>
          <w:sz w:val="24"/>
          <w:szCs w:val="24"/>
        </w:rPr>
        <w:t>P</w:t>
      </w:r>
      <w:r w:rsidRPr="00C77D75">
        <w:rPr>
          <w:rFonts w:ascii="Times New Roman" w:hAnsi="Times New Roman"/>
          <w:sz w:val="24"/>
          <w:szCs w:val="24"/>
        </w:rPr>
        <w:t>edagogų</w:t>
      </w:r>
      <w:r w:rsidR="00C80D3B">
        <w:rPr>
          <w:rFonts w:ascii="Times New Roman" w:hAnsi="Times New Roman"/>
          <w:sz w:val="24"/>
          <w:szCs w:val="24"/>
        </w:rPr>
        <w:t xml:space="preserve">) metodinės veiklos organizavimo tvarkos aprašas (toliau – Aprašas) reglamentuoja Savivaldybės švietimo įstaigų mokytojų metodinės veiklos organizavimo tvarką Akmenės rajono jaunimo ir suaugusiųjų švietimo centre (toliau – Centras). Apraše nurodytas metodinės veiklos tikslas, uždaviniai, organizavimo, koordinavimo tvarka, veiklos </w:t>
      </w:r>
      <w:r>
        <w:rPr>
          <w:rFonts w:ascii="Times New Roman" w:hAnsi="Times New Roman"/>
          <w:sz w:val="24"/>
          <w:szCs w:val="24"/>
        </w:rPr>
        <w:t xml:space="preserve">formos, privaloma </w:t>
      </w:r>
      <w:r w:rsidRPr="00C77D75">
        <w:rPr>
          <w:rFonts w:ascii="Times New Roman" w:hAnsi="Times New Roman"/>
          <w:sz w:val="24"/>
          <w:szCs w:val="24"/>
        </w:rPr>
        <w:t>dokumentacija ir kt.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4A3A4BB" w14:textId="77777777" w:rsidR="008C30CE" w:rsidRDefault="00C80D3B" w:rsidP="00E47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Aprašas skirtas užtikrinti kokybišką metodines veiklos organizavimą Savivaldybėje.</w:t>
      </w:r>
    </w:p>
    <w:p w14:paraId="34F35787" w14:textId="77777777" w:rsidR="008C30CE" w:rsidRDefault="00C80D3B" w:rsidP="00E47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Savivaldybės mokytojų metodiniai būreliai (toliau – Būreliai) veikia Centre pagal Centro direktoriaus patvirtintą Aprašą.</w:t>
      </w:r>
    </w:p>
    <w:p w14:paraId="7671955B" w14:textId="77777777" w:rsidR="008C30CE" w:rsidRDefault="00C80D3B" w:rsidP="00E47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Apraše vartojamos sąvokos:</w:t>
      </w:r>
    </w:p>
    <w:p w14:paraId="7E7BB08D" w14:textId="493C8D15" w:rsidR="008C30CE" w:rsidRDefault="0069185D" w:rsidP="00E47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metodinė veikla – pedagogų</w:t>
      </w:r>
      <w:r w:rsidR="00C80D3B">
        <w:rPr>
          <w:rFonts w:ascii="Times New Roman" w:hAnsi="Times New Roman"/>
          <w:sz w:val="24"/>
          <w:szCs w:val="24"/>
        </w:rPr>
        <w:t xml:space="preserve"> organizuojama veikla, vienijanti juos pagal veiklos ir ugdymo sritis, skirta kvalifikacijai ir praktinei veiklai tobulinti, keičiantis gerąja darbo patirtimi, naujausia metodine ir dalykine informacija;</w:t>
      </w:r>
    </w:p>
    <w:p w14:paraId="6A311206" w14:textId="1296E2A7" w:rsidR="008C30CE" w:rsidRDefault="00C80D3B" w:rsidP="00E47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C77D75">
        <w:rPr>
          <w:rFonts w:ascii="Times New Roman" w:hAnsi="Times New Roman"/>
          <w:sz w:val="24"/>
          <w:szCs w:val="24"/>
        </w:rPr>
        <w:t xml:space="preserve">. </w:t>
      </w:r>
      <w:r w:rsidR="0069185D" w:rsidRPr="00C77D75">
        <w:rPr>
          <w:rFonts w:ascii="Times New Roman" w:hAnsi="Times New Roman"/>
          <w:sz w:val="24"/>
          <w:szCs w:val="24"/>
        </w:rPr>
        <w:t xml:space="preserve">metodinis </w:t>
      </w:r>
      <w:r w:rsidRPr="00C77D75">
        <w:rPr>
          <w:rFonts w:ascii="Times New Roman" w:hAnsi="Times New Roman"/>
          <w:sz w:val="24"/>
          <w:szCs w:val="24"/>
        </w:rPr>
        <w:t xml:space="preserve">būrelis – </w:t>
      </w:r>
      <w:r w:rsidR="00C77D75" w:rsidRPr="00C77D75">
        <w:rPr>
          <w:rFonts w:ascii="Times New Roman" w:hAnsi="Times New Roman"/>
          <w:sz w:val="24"/>
          <w:szCs w:val="24"/>
        </w:rPr>
        <w:t xml:space="preserve">rajono ugdymo įstaigų </w:t>
      </w:r>
      <w:r w:rsidRPr="00C77D75">
        <w:rPr>
          <w:rFonts w:ascii="Times New Roman" w:hAnsi="Times New Roman"/>
          <w:sz w:val="24"/>
          <w:szCs w:val="24"/>
        </w:rPr>
        <w:t xml:space="preserve">vieno ar kelių </w:t>
      </w:r>
      <w:r w:rsidR="00C77D75" w:rsidRPr="00C77D75">
        <w:rPr>
          <w:rFonts w:ascii="Times New Roman" w:hAnsi="Times New Roman"/>
          <w:sz w:val="24"/>
          <w:szCs w:val="24"/>
        </w:rPr>
        <w:t xml:space="preserve">mokomųjų </w:t>
      </w:r>
      <w:r w:rsidRPr="00C77D75">
        <w:rPr>
          <w:rFonts w:ascii="Times New Roman" w:hAnsi="Times New Roman"/>
          <w:sz w:val="24"/>
          <w:szCs w:val="24"/>
        </w:rPr>
        <w:t xml:space="preserve">dalykų mokytojų grupė, kuri analizuoja, </w:t>
      </w:r>
      <w:r w:rsidR="00C77D75" w:rsidRPr="00C77D75">
        <w:rPr>
          <w:rFonts w:ascii="Times New Roman" w:hAnsi="Times New Roman"/>
          <w:sz w:val="24"/>
          <w:szCs w:val="24"/>
        </w:rPr>
        <w:t xml:space="preserve">aptaria, </w:t>
      </w:r>
      <w:r w:rsidRPr="00C77D75">
        <w:rPr>
          <w:rFonts w:ascii="Times New Roman" w:hAnsi="Times New Roman"/>
          <w:sz w:val="24"/>
          <w:szCs w:val="24"/>
        </w:rPr>
        <w:t>skleidžia dalyko ar ugdymo srities turinio, metodikos naujoves, gerąją patirtį Savivaldybėje ir už jos ribų.</w:t>
      </w:r>
    </w:p>
    <w:p w14:paraId="0B302CED" w14:textId="7A615142" w:rsidR="0069185D" w:rsidRDefault="00C80D3B" w:rsidP="00E47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Būrelių veikla grindžiama humaniškumo, demokratiškumo, viešumo, atsinaujinimo principais, racionalumu, bendravimu ir bendradarbiavimu.</w:t>
      </w:r>
    </w:p>
    <w:p w14:paraId="03C1E375" w14:textId="77777777" w:rsidR="008C30CE" w:rsidRDefault="008C30CE" w:rsidP="00E47C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3FA664" w14:textId="77777777" w:rsidR="008C30CE" w:rsidRDefault="00C80D3B" w:rsidP="00E47C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 SKYRIUS </w:t>
      </w:r>
    </w:p>
    <w:p w14:paraId="64DF2E95" w14:textId="77777777" w:rsidR="008C30CE" w:rsidRDefault="00C80D3B" w:rsidP="00E47C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METODINĖS VEIKLOS TIKSLAS, UŽDAVINIAI</w:t>
      </w:r>
    </w:p>
    <w:p w14:paraId="610AE551" w14:textId="77777777" w:rsidR="008C30CE" w:rsidRDefault="008C30CE" w:rsidP="00E47C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0C306F" w14:textId="77777777" w:rsidR="008C30CE" w:rsidRDefault="00C80D3B" w:rsidP="00E47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Metodinės veiklos tikslas – sudaryti sąlygas ir skatinti Savivaldybės mokytojus tobulinti kvalifikaciją, įgyti ir plėtoti kompetencijas, reflektuoti, keistis gerąja darbo patirtimi siekiant ugdymo kokybės, mokinių pažangos, mokymosi visą gyvenimą būtinumo ir pedagoginių inovacijų sklaidos.</w:t>
      </w:r>
    </w:p>
    <w:p w14:paraId="40AB14A0" w14:textId="77777777" w:rsidR="008C30CE" w:rsidRDefault="00C80D3B" w:rsidP="00E47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Metodinės veiklos uždaviniai:</w:t>
      </w:r>
    </w:p>
    <w:p w14:paraId="7E43132A" w14:textId="275EF603" w:rsidR="008C30CE" w:rsidRDefault="00C80D3B" w:rsidP="00E47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telkti </w:t>
      </w:r>
      <w:r w:rsidR="00805CA6">
        <w:rPr>
          <w:rFonts w:ascii="Times New Roman" w:hAnsi="Times New Roman"/>
          <w:sz w:val="24"/>
          <w:szCs w:val="24"/>
        </w:rPr>
        <w:t>rajono</w:t>
      </w:r>
      <w:r>
        <w:rPr>
          <w:rFonts w:ascii="Times New Roman" w:hAnsi="Times New Roman"/>
          <w:sz w:val="24"/>
          <w:szCs w:val="24"/>
        </w:rPr>
        <w:t xml:space="preserve"> mokytojus įgyvendinti Savivaldybės ir šalies švietimo politiką;</w:t>
      </w:r>
    </w:p>
    <w:p w14:paraId="6E4338AD" w14:textId="77777777" w:rsidR="008C30CE" w:rsidRDefault="00C80D3B" w:rsidP="00E47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užtikrinti metodinį, dalykinį ir profesinį mokytojų bendradarbiavimą;</w:t>
      </w:r>
    </w:p>
    <w:p w14:paraId="23E23FF5" w14:textId="77777777" w:rsidR="008C30CE" w:rsidRDefault="00C80D3B" w:rsidP="00E47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skatinti, kad mokytojai skleistų pedagogines ir metodines naujoves, dalytųsi gerąja darbo patirtimi, įgytas žinias ir gebėjimus bei gerąją kolegų darbo patirtį taikytų savo praktinėje veikloje, didintų atsakomybę už ugdymo kokybę;</w:t>
      </w:r>
    </w:p>
    <w:p w14:paraId="39BC5E44" w14:textId="77777777" w:rsidR="008C30CE" w:rsidRDefault="00C80D3B" w:rsidP="00E47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tobulinti mokytojų kompetencijas.</w:t>
      </w:r>
    </w:p>
    <w:p w14:paraId="04828C34" w14:textId="77777777" w:rsidR="00FC11C2" w:rsidRDefault="00FC11C2" w:rsidP="00E47C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42D8F4" w14:textId="77777777" w:rsidR="008C30CE" w:rsidRDefault="00C80D3B" w:rsidP="00E47C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III SKYRIUS </w:t>
      </w:r>
    </w:p>
    <w:p w14:paraId="168A046D" w14:textId="21059E8A" w:rsidR="008C30CE" w:rsidRDefault="00250E1D" w:rsidP="00E47C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METODINĖ</w:t>
      </w:r>
      <w:r w:rsidR="00C80D3B">
        <w:rPr>
          <w:rFonts w:ascii="Times New Roman" w:hAnsi="Times New Roman"/>
          <w:b/>
          <w:bCs/>
          <w:sz w:val="24"/>
          <w:szCs w:val="24"/>
        </w:rPr>
        <w:t xml:space="preserve">S VEIKLOS </w:t>
      </w:r>
      <w:r w:rsidR="000E1531">
        <w:rPr>
          <w:rFonts w:ascii="Times New Roman" w:hAnsi="Times New Roman"/>
          <w:b/>
          <w:bCs/>
          <w:sz w:val="24"/>
          <w:szCs w:val="24"/>
        </w:rPr>
        <w:t>SRITYS IR</w:t>
      </w:r>
      <w:r w:rsidR="00C80D3B">
        <w:rPr>
          <w:rFonts w:ascii="Times New Roman" w:hAnsi="Times New Roman"/>
          <w:b/>
          <w:bCs/>
          <w:sz w:val="24"/>
          <w:szCs w:val="24"/>
        </w:rPr>
        <w:t xml:space="preserve"> FORMOS</w:t>
      </w:r>
    </w:p>
    <w:p w14:paraId="3CB1B9D0" w14:textId="0932432C" w:rsidR="00250E1D" w:rsidRDefault="00250E1D" w:rsidP="00E47C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2DEEF2" w14:textId="6333310C" w:rsidR="00250E1D" w:rsidRPr="00250E1D" w:rsidRDefault="00250E1D" w:rsidP="00E47C97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250E1D">
        <w:rPr>
          <w:rFonts w:ascii="Times New Roman" w:hAnsi="Times New Roman"/>
          <w:sz w:val="24"/>
          <w:szCs w:val="24"/>
        </w:rPr>
        <w:t xml:space="preserve">Metodinės veiklos sritys: </w:t>
      </w:r>
    </w:p>
    <w:p w14:paraId="3C348ECF" w14:textId="6C798F13" w:rsidR="00250E1D" w:rsidRPr="00250E1D" w:rsidRDefault="00250E1D" w:rsidP="00E47C97">
      <w:pPr>
        <w:tabs>
          <w:tab w:val="left" w:pos="1134"/>
        </w:tabs>
        <w:spacing w:after="0" w:line="240" w:lineRule="auto"/>
        <w:ind w:left="1211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 </w:t>
      </w:r>
      <w:r w:rsidRPr="00250E1D">
        <w:rPr>
          <w:rFonts w:ascii="Times New Roman" w:hAnsi="Times New Roman"/>
          <w:sz w:val="24"/>
          <w:szCs w:val="24"/>
        </w:rPr>
        <w:t>ugdymo proceso ir jo organizavimo tobulinimas;</w:t>
      </w:r>
    </w:p>
    <w:p w14:paraId="47576D52" w14:textId="1CFB499E" w:rsidR="00250E1D" w:rsidRPr="00250E1D" w:rsidRDefault="00250E1D" w:rsidP="00E47C97">
      <w:pPr>
        <w:tabs>
          <w:tab w:val="left" w:pos="1134"/>
        </w:tabs>
        <w:spacing w:after="0" w:line="240" w:lineRule="auto"/>
        <w:ind w:left="1211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Pr="00250E1D">
        <w:rPr>
          <w:rFonts w:ascii="Times New Roman" w:hAnsi="Times New Roman"/>
          <w:sz w:val="24"/>
          <w:szCs w:val="24"/>
        </w:rPr>
        <w:t>pedagogika, psichologija ir specialusis ugdymas;</w:t>
      </w:r>
    </w:p>
    <w:p w14:paraId="0009BFA1" w14:textId="05CA3F51" w:rsidR="00250E1D" w:rsidRPr="00250E1D" w:rsidRDefault="00250E1D" w:rsidP="00E47C97">
      <w:pPr>
        <w:tabs>
          <w:tab w:val="left" w:pos="1134"/>
        </w:tabs>
        <w:spacing w:after="0" w:line="240" w:lineRule="auto"/>
        <w:ind w:left="1211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8.3. </w:t>
      </w:r>
      <w:r w:rsidRPr="00250E1D">
        <w:rPr>
          <w:rFonts w:ascii="Times New Roman" w:hAnsi="Times New Roman"/>
          <w:sz w:val="24"/>
          <w:szCs w:val="24"/>
        </w:rPr>
        <w:t>pagalbos mokiniui komandos veiklos organizavimas bei veiklos būdų paieška;</w:t>
      </w:r>
    </w:p>
    <w:p w14:paraId="110938FE" w14:textId="3DAFAA7C" w:rsidR="00250E1D" w:rsidRPr="00250E1D" w:rsidRDefault="00250E1D" w:rsidP="00E47C97">
      <w:pPr>
        <w:tabs>
          <w:tab w:val="left" w:pos="851"/>
        </w:tabs>
        <w:spacing w:after="0" w:line="240" w:lineRule="auto"/>
        <w:ind w:left="1211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</w:t>
      </w:r>
      <w:r w:rsidRPr="00250E1D">
        <w:rPr>
          <w:rFonts w:ascii="Times New Roman" w:hAnsi="Times New Roman"/>
          <w:sz w:val="24"/>
          <w:szCs w:val="24"/>
        </w:rPr>
        <w:t>mokytojo savikūra, saviraiška, patirties sklaida bendradarbiaujant;</w:t>
      </w:r>
    </w:p>
    <w:p w14:paraId="29DC0FEA" w14:textId="55F5AECD" w:rsidR="00250E1D" w:rsidRPr="00250E1D" w:rsidRDefault="00250E1D" w:rsidP="00E47C97">
      <w:pPr>
        <w:tabs>
          <w:tab w:val="left" w:pos="851"/>
        </w:tabs>
        <w:spacing w:after="0" w:line="240" w:lineRule="auto"/>
        <w:ind w:left="1211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8.5. </w:t>
      </w:r>
      <w:r w:rsidRPr="00250E1D">
        <w:rPr>
          <w:rFonts w:ascii="Times New Roman" w:hAnsi="Times New Roman"/>
          <w:sz w:val="24"/>
          <w:szCs w:val="24"/>
        </w:rPr>
        <w:t>kitos veiklos sritys.</w:t>
      </w:r>
    </w:p>
    <w:p w14:paraId="1AF99C50" w14:textId="3D68D791" w:rsidR="00250E1D" w:rsidRPr="00250E1D" w:rsidRDefault="00250E1D" w:rsidP="00E47C97">
      <w:pPr>
        <w:tabs>
          <w:tab w:val="left" w:pos="1134"/>
        </w:tabs>
        <w:spacing w:after="0" w:line="240" w:lineRule="auto"/>
        <w:ind w:left="710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250E1D">
        <w:rPr>
          <w:rFonts w:ascii="Times New Roman" w:hAnsi="Times New Roman"/>
          <w:sz w:val="24"/>
          <w:szCs w:val="24"/>
        </w:rPr>
        <w:t>Metodinės veiklos formos:</w:t>
      </w:r>
    </w:p>
    <w:p w14:paraId="17214ED4" w14:textId="77777777" w:rsidR="00250E1D" w:rsidRDefault="00250E1D" w:rsidP="00E47C97">
      <w:pPr>
        <w:tabs>
          <w:tab w:val="left" w:pos="1134"/>
        </w:tabs>
        <w:spacing w:after="0" w:line="240" w:lineRule="auto"/>
        <w:ind w:left="1211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Pr="00250E1D">
        <w:rPr>
          <w:rFonts w:ascii="Times New Roman" w:hAnsi="Times New Roman"/>
          <w:sz w:val="24"/>
          <w:szCs w:val="24"/>
        </w:rPr>
        <w:t xml:space="preserve">atviros pamokos/veiklos stebėjimas ir aptarimas; </w:t>
      </w:r>
    </w:p>
    <w:p w14:paraId="7A6EC8A0" w14:textId="05B68604" w:rsidR="00250E1D" w:rsidRPr="00250E1D" w:rsidRDefault="00250E1D" w:rsidP="00E47C97">
      <w:pPr>
        <w:tabs>
          <w:tab w:val="left" w:pos="1134"/>
        </w:tabs>
        <w:spacing w:after="0" w:line="240" w:lineRule="auto"/>
        <w:ind w:left="1211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</w:t>
      </w:r>
      <w:r w:rsidRPr="00250E1D">
        <w:rPr>
          <w:rFonts w:ascii="Times New Roman" w:hAnsi="Times New Roman"/>
          <w:sz w:val="24"/>
          <w:szCs w:val="24"/>
        </w:rPr>
        <w:t>dalijimasis Pedagogų gerąja darbo patirtimi;</w:t>
      </w:r>
    </w:p>
    <w:p w14:paraId="071399A4" w14:textId="1BE0B395" w:rsidR="00250E1D" w:rsidRPr="00250E1D" w:rsidRDefault="00250E1D" w:rsidP="00E47C97">
      <w:pPr>
        <w:tabs>
          <w:tab w:val="left" w:pos="1134"/>
        </w:tabs>
        <w:spacing w:after="0" w:line="240" w:lineRule="auto"/>
        <w:ind w:left="1211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9.3. </w:t>
      </w:r>
      <w:r w:rsidRPr="00250E1D">
        <w:rPr>
          <w:rFonts w:ascii="Times New Roman" w:hAnsi="Times New Roman"/>
          <w:sz w:val="24"/>
          <w:szCs w:val="24"/>
        </w:rPr>
        <w:t>metodinė diena;</w:t>
      </w:r>
    </w:p>
    <w:p w14:paraId="15F9D144" w14:textId="62DD3E25" w:rsidR="00250E1D" w:rsidRPr="00250E1D" w:rsidRDefault="00250E1D" w:rsidP="00E47C97">
      <w:pPr>
        <w:tabs>
          <w:tab w:val="left" w:pos="1134"/>
        </w:tabs>
        <w:spacing w:after="0" w:line="240" w:lineRule="auto"/>
        <w:ind w:left="1211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9.4. </w:t>
      </w:r>
      <w:r w:rsidRPr="00250E1D">
        <w:rPr>
          <w:rFonts w:ascii="Times New Roman" w:hAnsi="Times New Roman"/>
          <w:sz w:val="24"/>
          <w:szCs w:val="24"/>
        </w:rPr>
        <w:t>metodinė tiriamoji veikla;</w:t>
      </w:r>
    </w:p>
    <w:p w14:paraId="2BDDE962" w14:textId="262DF73A" w:rsidR="00250E1D" w:rsidRPr="00250E1D" w:rsidRDefault="00250E1D" w:rsidP="00E47C97">
      <w:pPr>
        <w:tabs>
          <w:tab w:val="left" w:pos="1134"/>
        </w:tabs>
        <w:spacing w:after="0" w:line="240" w:lineRule="auto"/>
        <w:ind w:left="1211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9.5. </w:t>
      </w:r>
      <w:r w:rsidRPr="00250E1D">
        <w:rPr>
          <w:rFonts w:ascii="Times New Roman" w:hAnsi="Times New Roman"/>
          <w:sz w:val="24"/>
          <w:szCs w:val="24"/>
        </w:rPr>
        <w:t>kūrybinės dirbtuvės;</w:t>
      </w:r>
    </w:p>
    <w:p w14:paraId="7B4F199B" w14:textId="7368DCC3" w:rsidR="00250E1D" w:rsidRPr="00250E1D" w:rsidRDefault="00250E1D" w:rsidP="00E47C97">
      <w:pPr>
        <w:tabs>
          <w:tab w:val="left" w:pos="1134"/>
        </w:tabs>
        <w:spacing w:after="0" w:line="240" w:lineRule="auto"/>
        <w:ind w:left="1211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9.6. </w:t>
      </w:r>
      <w:r w:rsidRPr="00250E1D">
        <w:rPr>
          <w:rFonts w:ascii="Times New Roman" w:hAnsi="Times New Roman"/>
          <w:sz w:val="24"/>
          <w:szCs w:val="24"/>
        </w:rPr>
        <w:t>kūrybinės grupės;</w:t>
      </w:r>
    </w:p>
    <w:p w14:paraId="24965AAD" w14:textId="5E0A700D" w:rsidR="00250E1D" w:rsidRPr="00250E1D" w:rsidRDefault="00250E1D" w:rsidP="00E47C97">
      <w:pPr>
        <w:tabs>
          <w:tab w:val="left" w:pos="1134"/>
        </w:tabs>
        <w:spacing w:after="0" w:line="240" w:lineRule="auto"/>
        <w:ind w:left="1211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9.7. </w:t>
      </w:r>
      <w:r w:rsidRPr="00250E1D">
        <w:rPr>
          <w:rFonts w:ascii="Times New Roman" w:hAnsi="Times New Roman"/>
          <w:sz w:val="24"/>
          <w:szCs w:val="24"/>
        </w:rPr>
        <w:t>partnerystės tinklai;</w:t>
      </w:r>
    </w:p>
    <w:p w14:paraId="372172FE" w14:textId="30812590" w:rsidR="00250E1D" w:rsidRPr="00250E1D" w:rsidRDefault="00250E1D" w:rsidP="00E47C97">
      <w:pPr>
        <w:tabs>
          <w:tab w:val="left" w:pos="1134"/>
        </w:tabs>
        <w:spacing w:after="0" w:line="240" w:lineRule="auto"/>
        <w:ind w:left="1214" w:hanging="5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9.8. </w:t>
      </w:r>
      <w:r w:rsidRPr="00250E1D">
        <w:rPr>
          <w:rFonts w:ascii="Times New Roman" w:hAnsi="Times New Roman"/>
          <w:sz w:val="24"/>
          <w:szCs w:val="24"/>
        </w:rPr>
        <w:t>pranešimai;</w:t>
      </w:r>
    </w:p>
    <w:p w14:paraId="19455371" w14:textId="17B5008C" w:rsidR="00250E1D" w:rsidRPr="00250E1D" w:rsidRDefault="00250E1D" w:rsidP="00E47C97">
      <w:pPr>
        <w:tabs>
          <w:tab w:val="left" w:pos="1134"/>
          <w:tab w:val="left" w:pos="1418"/>
        </w:tabs>
        <w:spacing w:after="0" w:line="240" w:lineRule="auto"/>
        <w:ind w:left="1211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9.9. </w:t>
      </w:r>
      <w:r w:rsidRPr="00250E1D">
        <w:rPr>
          <w:rFonts w:ascii="Times New Roman" w:hAnsi="Times New Roman"/>
          <w:sz w:val="24"/>
          <w:szCs w:val="24"/>
        </w:rPr>
        <w:t>parodos;</w:t>
      </w:r>
    </w:p>
    <w:p w14:paraId="139ECF60" w14:textId="51107208" w:rsidR="00250E1D" w:rsidRPr="00250E1D" w:rsidRDefault="00250E1D" w:rsidP="00E47C97">
      <w:pPr>
        <w:tabs>
          <w:tab w:val="left" w:pos="1134"/>
          <w:tab w:val="left" w:pos="1418"/>
        </w:tabs>
        <w:spacing w:after="0" w:line="240" w:lineRule="auto"/>
        <w:ind w:left="1211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9.10. </w:t>
      </w:r>
      <w:r w:rsidRPr="00250E1D">
        <w:rPr>
          <w:rFonts w:ascii="Times New Roman" w:hAnsi="Times New Roman"/>
          <w:sz w:val="24"/>
          <w:szCs w:val="24"/>
        </w:rPr>
        <w:t>mokomųjų, vaizdinių priemonių kūrimas, pristatymas, aprobavimas;</w:t>
      </w:r>
    </w:p>
    <w:p w14:paraId="4E8647A0" w14:textId="74407688" w:rsidR="00250E1D" w:rsidRPr="00250E1D" w:rsidRDefault="00250E1D" w:rsidP="00E47C97">
      <w:pPr>
        <w:tabs>
          <w:tab w:val="left" w:pos="1134"/>
          <w:tab w:val="left" w:pos="1418"/>
        </w:tabs>
        <w:spacing w:after="0" w:line="240" w:lineRule="auto"/>
        <w:ind w:left="1211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9.11. </w:t>
      </w:r>
      <w:r w:rsidRPr="00250E1D">
        <w:rPr>
          <w:rFonts w:ascii="Times New Roman" w:hAnsi="Times New Roman"/>
          <w:sz w:val="24"/>
          <w:szCs w:val="24"/>
        </w:rPr>
        <w:t>pedagoginės – metodinės konferencijos;</w:t>
      </w:r>
    </w:p>
    <w:p w14:paraId="1076B658" w14:textId="4FAF35DF" w:rsidR="00250E1D" w:rsidRPr="00250E1D" w:rsidRDefault="00250E1D" w:rsidP="00E47C97">
      <w:pPr>
        <w:tabs>
          <w:tab w:val="left" w:pos="1134"/>
          <w:tab w:val="left" w:pos="1418"/>
        </w:tabs>
        <w:spacing w:after="0" w:line="240" w:lineRule="auto"/>
        <w:ind w:left="1211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9.12. </w:t>
      </w:r>
      <w:r w:rsidRPr="00250E1D">
        <w:rPr>
          <w:rFonts w:ascii="Times New Roman" w:hAnsi="Times New Roman"/>
          <w:sz w:val="24"/>
          <w:szCs w:val="24"/>
        </w:rPr>
        <w:t>veiklos rezultatų analizė ir apibendrinimas;</w:t>
      </w:r>
    </w:p>
    <w:p w14:paraId="353E130E" w14:textId="409803EB" w:rsidR="00250E1D" w:rsidRPr="00250E1D" w:rsidRDefault="00250E1D" w:rsidP="00E47C97">
      <w:pPr>
        <w:tabs>
          <w:tab w:val="left" w:pos="1134"/>
          <w:tab w:val="left" w:pos="1418"/>
        </w:tabs>
        <w:spacing w:after="0" w:line="240" w:lineRule="auto"/>
        <w:ind w:left="1211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9.13. </w:t>
      </w:r>
      <w:r w:rsidRPr="00250E1D">
        <w:rPr>
          <w:rFonts w:ascii="Times New Roman" w:hAnsi="Times New Roman"/>
          <w:sz w:val="24"/>
          <w:szCs w:val="24"/>
        </w:rPr>
        <w:t>kvalifikacijos tobulinimo programų rengimas ir įgyvendinimas;</w:t>
      </w:r>
    </w:p>
    <w:p w14:paraId="296DC5B2" w14:textId="6A633D70" w:rsidR="00250E1D" w:rsidRPr="00250E1D" w:rsidRDefault="00250E1D" w:rsidP="00E47C97">
      <w:pPr>
        <w:tabs>
          <w:tab w:val="left" w:pos="1134"/>
          <w:tab w:val="left" w:pos="1418"/>
        </w:tabs>
        <w:spacing w:after="0" w:line="240" w:lineRule="auto"/>
        <w:ind w:left="1211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9.14. </w:t>
      </w:r>
      <w:r w:rsidRPr="00250E1D">
        <w:rPr>
          <w:rFonts w:ascii="Times New Roman" w:hAnsi="Times New Roman"/>
          <w:sz w:val="24"/>
          <w:szCs w:val="24"/>
        </w:rPr>
        <w:t>edukacinės išvykos.</w:t>
      </w:r>
    </w:p>
    <w:p w14:paraId="6187F27A" w14:textId="77777777" w:rsidR="00250E1D" w:rsidRPr="00250E1D" w:rsidRDefault="00250E1D" w:rsidP="00E47C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237596" w14:textId="77777777" w:rsidR="00250E1D" w:rsidRPr="00250E1D" w:rsidRDefault="00250E1D" w:rsidP="00E47C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E1D">
        <w:rPr>
          <w:rFonts w:ascii="Times New Roman" w:hAnsi="Times New Roman"/>
          <w:b/>
          <w:sz w:val="24"/>
          <w:szCs w:val="24"/>
        </w:rPr>
        <w:t>IV SKYRIUS</w:t>
      </w:r>
    </w:p>
    <w:p w14:paraId="03EF2D5F" w14:textId="2AC51EA1" w:rsidR="00250E1D" w:rsidRDefault="00250E1D" w:rsidP="00E47C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E1D">
        <w:rPr>
          <w:rFonts w:ascii="Times New Roman" w:hAnsi="Times New Roman"/>
          <w:b/>
          <w:sz w:val="24"/>
          <w:szCs w:val="24"/>
        </w:rPr>
        <w:t>METODINĖS VEIKLOS ORGANIZAVIMAS,</w:t>
      </w:r>
      <w:r w:rsidR="00C77D75">
        <w:rPr>
          <w:rFonts w:ascii="Times New Roman" w:hAnsi="Times New Roman"/>
          <w:b/>
          <w:sz w:val="24"/>
          <w:szCs w:val="24"/>
        </w:rPr>
        <w:t xml:space="preserve"> </w:t>
      </w:r>
      <w:r w:rsidRPr="00250E1D">
        <w:rPr>
          <w:rFonts w:ascii="Times New Roman" w:hAnsi="Times New Roman"/>
          <w:b/>
          <w:sz w:val="24"/>
          <w:szCs w:val="24"/>
        </w:rPr>
        <w:t>REGLAMENTAVIMAS IR KOORDINAVIMAS</w:t>
      </w:r>
    </w:p>
    <w:p w14:paraId="47D71FFD" w14:textId="77777777" w:rsidR="00962648" w:rsidRPr="00962648" w:rsidRDefault="00962648" w:rsidP="00E47C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A5A004" w14:textId="4564A796" w:rsidR="00AA3476" w:rsidRPr="00AA3476" w:rsidRDefault="00AA3476" w:rsidP="00E47C97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bookmarkStart w:id="0" w:name="_Hlk143597679"/>
      <w:r>
        <w:rPr>
          <w:rFonts w:ascii="Times New Roman" w:hAnsi="Times New Roman"/>
          <w:sz w:val="24"/>
          <w:szCs w:val="24"/>
        </w:rPr>
        <w:t xml:space="preserve">11. </w:t>
      </w:r>
      <w:r w:rsidRPr="00AA3476">
        <w:rPr>
          <w:rFonts w:ascii="Times New Roman" w:hAnsi="Times New Roman"/>
          <w:sz w:val="24"/>
          <w:szCs w:val="24"/>
        </w:rPr>
        <w:t xml:space="preserve">Pedagogų metodinė veikla grindžiama humaniškumo, demokratiškumo, viešumo, atsinaujinimo principais, racionalumu ir bendradarbiavimu. </w:t>
      </w:r>
    </w:p>
    <w:p w14:paraId="45F884AE" w14:textId="1AA38E4E" w:rsidR="00AA3476" w:rsidRPr="00AA3476" w:rsidRDefault="00AA3476" w:rsidP="00E47C97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AA3476">
        <w:rPr>
          <w:rFonts w:ascii="Times New Roman" w:hAnsi="Times New Roman"/>
          <w:sz w:val="24"/>
          <w:szCs w:val="24"/>
        </w:rPr>
        <w:t xml:space="preserve">Pedagogai patys inicijuoja šią veiklą, pasirenka jos turinį ir formas. </w:t>
      </w:r>
    </w:p>
    <w:p w14:paraId="6A06EF22" w14:textId="270E5212" w:rsidR="00AA3476" w:rsidRPr="00AA3476" w:rsidRDefault="00AA3476" w:rsidP="00E47C97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AA3476">
        <w:rPr>
          <w:rFonts w:ascii="Times New Roman" w:hAnsi="Times New Roman"/>
          <w:sz w:val="24"/>
          <w:szCs w:val="24"/>
        </w:rPr>
        <w:t xml:space="preserve"> Metodinė veikla orientuota į Pedagogų kūrybiškumą ir atsakingumą. </w:t>
      </w:r>
    </w:p>
    <w:p w14:paraId="2710E915" w14:textId="3366F708" w:rsidR="00AA3476" w:rsidRPr="00AA3476" w:rsidRDefault="00AA3476" w:rsidP="00E47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AA3476">
        <w:rPr>
          <w:rFonts w:ascii="Times New Roman" w:hAnsi="Times New Roman"/>
          <w:sz w:val="24"/>
          <w:szCs w:val="24"/>
        </w:rPr>
        <w:t xml:space="preserve"> </w:t>
      </w:r>
      <w:r w:rsidRPr="00805CA6">
        <w:rPr>
          <w:rFonts w:ascii="Times New Roman" w:hAnsi="Times New Roman"/>
          <w:sz w:val="24"/>
          <w:szCs w:val="24"/>
        </w:rPr>
        <w:t xml:space="preserve">Rajono metodinę veiklą koordinuoja </w:t>
      </w:r>
      <w:r w:rsidR="00330CF2" w:rsidRPr="00805CA6">
        <w:rPr>
          <w:rFonts w:ascii="Times New Roman" w:hAnsi="Times New Roman"/>
          <w:sz w:val="24"/>
          <w:szCs w:val="24"/>
        </w:rPr>
        <w:t xml:space="preserve">Akmenės rajono </w:t>
      </w:r>
      <w:r w:rsidR="00805CA6" w:rsidRPr="00805CA6">
        <w:rPr>
          <w:rFonts w:ascii="Times New Roman" w:hAnsi="Times New Roman"/>
          <w:sz w:val="24"/>
          <w:szCs w:val="24"/>
        </w:rPr>
        <w:t>savivaldybės administracijos švietimo, kultūros ir sporto skyriaus specialistai</w:t>
      </w:r>
      <w:r w:rsidRPr="00805CA6">
        <w:rPr>
          <w:rFonts w:ascii="Times New Roman" w:hAnsi="Times New Roman"/>
          <w:sz w:val="24"/>
          <w:szCs w:val="24"/>
        </w:rPr>
        <w:t xml:space="preserve"> pagal kuruojamas sritis</w:t>
      </w:r>
      <w:r w:rsidR="00805CA6" w:rsidRPr="00805CA6">
        <w:rPr>
          <w:rFonts w:ascii="Times New Roman" w:hAnsi="Times New Roman"/>
          <w:sz w:val="24"/>
          <w:szCs w:val="24"/>
        </w:rPr>
        <w:t>,</w:t>
      </w:r>
      <w:r w:rsidR="00805CA6">
        <w:rPr>
          <w:rFonts w:ascii="Times New Roman" w:hAnsi="Times New Roman"/>
          <w:sz w:val="24"/>
          <w:szCs w:val="24"/>
        </w:rPr>
        <w:t xml:space="preserve"> organizuoja ir vykdo </w:t>
      </w:r>
      <w:r w:rsidR="00CB60FC">
        <w:rPr>
          <w:rFonts w:ascii="Times New Roman" w:hAnsi="Times New Roman"/>
          <w:sz w:val="24"/>
          <w:szCs w:val="24"/>
        </w:rPr>
        <w:t xml:space="preserve">– </w:t>
      </w:r>
      <w:r w:rsidR="00805CA6">
        <w:rPr>
          <w:rFonts w:ascii="Times New Roman" w:hAnsi="Times New Roman"/>
          <w:sz w:val="24"/>
          <w:szCs w:val="24"/>
        </w:rPr>
        <w:t>Akmenės rajono jaunimo ir suaugusiųjų švietimo centras.</w:t>
      </w:r>
      <w:r w:rsidRPr="00AA3476">
        <w:rPr>
          <w:rFonts w:ascii="Times New Roman" w:hAnsi="Times New Roman"/>
          <w:sz w:val="24"/>
          <w:szCs w:val="24"/>
        </w:rPr>
        <w:t xml:space="preserve"> </w:t>
      </w:r>
    </w:p>
    <w:p w14:paraId="4ECA9C86" w14:textId="6CFB8522" w:rsidR="00AA3476" w:rsidRDefault="00AA3476" w:rsidP="00E47C97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Metodinė veikla vykdoma Pedagogų, pagalbos mokiniui specialistų, </w:t>
      </w:r>
      <w:r w:rsidRPr="00FC11C2">
        <w:rPr>
          <w:rFonts w:ascii="Times New Roman" w:hAnsi="Times New Roman"/>
          <w:sz w:val="24"/>
          <w:szCs w:val="24"/>
        </w:rPr>
        <w:t>vadovų</w:t>
      </w:r>
      <w:r>
        <w:rPr>
          <w:rFonts w:ascii="Times New Roman" w:hAnsi="Times New Roman"/>
          <w:sz w:val="24"/>
          <w:szCs w:val="24"/>
        </w:rPr>
        <w:t xml:space="preserve"> ir kitų darbuotojų metodiniuose būreliuose (toliau – Būrelis).</w:t>
      </w:r>
    </w:p>
    <w:p w14:paraId="4DE3AEF9" w14:textId="65EB3D26" w:rsidR="00AA3476" w:rsidRPr="00AA3476" w:rsidRDefault="00AA3476" w:rsidP="00E47C97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AA3476">
        <w:rPr>
          <w:rFonts w:ascii="Times New Roman" w:hAnsi="Times New Roman"/>
          <w:sz w:val="24"/>
          <w:szCs w:val="24"/>
        </w:rPr>
        <w:t xml:space="preserve">Būrelio nariai – to paties dalyko/srities/švietimo sistemos Pedagogai, specialistai, </w:t>
      </w:r>
      <w:r w:rsidRPr="00FC11C2">
        <w:rPr>
          <w:rFonts w:ascii="Times New Roman" w:hAnsi="Times New Roman"/>
          <w:sz w:val="24"/>
          <w:szCs w:val="24"/>
        </w:rPr>
        <w:t>vadovai,</w:t>
      </w:r>
      <w:r w:rsidRPr="00AA3476">
        <w:rPr>
          <w:rFonts w:ascii="Times New Roman" w:hAnsi="Times New Roman"/>
          <w:sz w:val="24"/>
          <w:szCs w:val="24"/>
        </w:rPr>
        <w:t xml:space="preserve"> darbuotojai, laisva valia dalyvaujantys Būrelio veikloje ir besikeičiantys gerąja darbo patirtimi su kolegomis.</w:t>
      </w:r>
    </w:p>
    <w:p w14:paraId="32BC6EAF" w14:textId="766AB173" w:rsidR="00AA3476" w:rsidRPr="00AA3476" w:rsidRDefault="00AA3476" w:rsidP="00E47C97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AA3476">
        <w:rPr>
          <w:rFonts w:ascii="Times New Roman" w:hAnsi="Times New Roman"/>
          <w:sz w:val="24"/>
          <w:szCs w:val="24"/>
        </w:rPr>
        <w:t xml:space="preserve"> Pedagogas, pakeitęs mokomąjį dalyką, gali būti įtrauktas į atitinkamo Būrelio veiklą.</w:t>
      </w:r>
    </w:p>
    <w:p w14:paraId="01EEFC74" w14:textId="636D3DC8" w:rsidR="00AA3476" w:rsidRPr="00AA3476" w:rsidRDefault="00AA3476" w:rsidP="00E47C97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AA3476">
        <w:rPr>
          <w:rFonts w:ascii="Times New Roman" w:hAnsi="Times New Roman"/>
          <w:sz w:val="24"/>
          <w:szCs w:val="24"/>
        </w:rPr>
        <w:t>18.</w:t>
      </w:r>
      <w:r w:rsidRPr="00AA3476">
        <w:rPr>
          <w:sz w:val="24"/>
          <w:szCs w:val="24"/>
        </w:rPr>
        <w:t xml:space="preserve"> </w:t>
      </w:r>
      <w:r w:rsidRPr="00AA3476">
        <w:rPr>
          <w:rFonts w:ascii="Times New Roman" w:hAnsi="Times New Roman"/>
          <w:sz w:val="24"/>
          <w:szCs w:val="24"/>
        </w:rPr>
        <w:t>Metodinės veiklos prioritetinės sritys pasirenkamos vadovaujantis Lietuvos Respublikos švietimo</w:t>
      </w:r>
      <w:r w:rsidR="00CB60FC">
        <w:rPr>
          <w:rFonts w:ascii="Times New Roman" w:hAnsi="Times New Roman"/>
          <w:sz w:val="24"/>
          <w:szCs w:val="24"/>
        </w:rPr>
        <w:t>,</w:t>
      </w:r>
      <w:r w:rsidRPr="00AA3476">
        <w:rPr>
          <w:rFonts w:ascii="Times New Roman" w:hAnsi="Times New Roman"/>
          <w:sz w:val="24"/>
          <w:szCs w:val="24"/>
        </w:rPr>
        <w:t xml:space="preserve"> mokslo</w:t>
      </w:r>
      <w:r w:rsidR="00CB60FC">
        <w:rPr>
          <w:rFonts w:ascii="Times New Roman" w:hAnsi="Times New Roman"/>
          <w:sz w:val="24"/>
          <w:szCs w:val="24"/>
        </w:rPr>
        <w:t xml:space="preserve"> ir sporto</w:t>
      </w:r>
      <w:r w:rsidRPr="00AA3476">
        <w:rPr>
          <w:rFonts w:ascii="Times New Roman" w:hAnsi="Times New Roman"/>
          <w:sz w:val="24"/>
          <w:szCs w:val="24"/>
        </w:rPr>
        <w:t xml:space="preserve"> ministerijos</w:t>
      </w:r>
      <w:r w:rsidR="00AE7428">
        <w:rPr>
          <w:rFonts w:ascii="Times New Roman" w:hAnsi="Times New Roman"/>
          <w:sz w:val="24"/>
          <w:szCs w:val="24"/>
        </w:rPr>
        <w:t xml:space="preserve"> patvirtintais dokumentais i</w:t>
      </w:r>
      <w:r w:rsidRPr="00617286">
        <w:rPr>
          <w:rFonts w:ascii="Times New Roman" w:hAnsi="Times New Roman"/>
          <w:sz w:val="24"/>
          <w:szCs w:val="24"/>
        </w:rPr>
        <w:t>r Būrelio kvalifikacijos tobulinimo poreikio tyrimo išvadomis.</w:t>
      </w:r>
    </w:p>
    <w:p w14:paraId="4857AF8E" w14:textId="73F7CB17" w:rsidR="00AA3476" w:rsidRPr="00AA3476" w:rsidRDefault="00AA3476" w:rsidP="00E47C97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Pr="00AA3476">
        <w:rPr>
          <w:rFonts w:ascii="Times New Roman" w:hAnsi="Times New Roman"/>
          <w:sz w:val="24"/>
          <w:szCs w:val="24"/>
        </w:rPr>
        <w:t xml:space="preserve"> Būrelio veiklai vadovauja metodinio užsiėmimo metu visuotiniu balsavimu išrinktas pirmininkas.</w:t>
      </w:r>
    </w:p>
    <w:p w14:paraId="66F6A404" w14:textId="5D3A7A96" w:rsidR="00AA3476" w:rsidRPr="00AA3476" w:rsidRDefault="00AA3476" w:rsidP="00E47C97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Pr="00AA3476">
        <w:rPr>
          <w:rFonts w:ascii="Times New Roman" w:hAnsi="Times New Roman"/>
          <w:sz w:val="24"/>
          <w:szCs w:val="24"/>
        </w:rPr>
        <w:t xml:space="preserve"> Būrelio pirmininku renkamas ne žemesnę kaip mokytojo kvalifikacinę kategoriją turintis pedagogas</w:t>
      </w:r>
      <w:r w:rsidR="00C2358E">
        <w:rPr>
          <w:rFonts w:ascii="Times New Roman" w:hAnsi="Times New Roman"/>
          <w:sz w:val="24"/>
          <w:szCs w:val="24"/>
        </w:rPr>
        <w:t>,</w:t>
      </w:r>
      <w:r w:rsidRPr="00AA3476">
        <w:rPr>
          <w:rFonts w:ascii="Times New Roman" w:hAnsi="Times New Roman"/>
          <w:sz w:val="24"/>
          <w:szCs w:val="24"/>
        </w:rPr>
        <w:t xml:space="preserve"> ne </w:t>
      </w:r>
      <w:r w:rsidR="00C2358E">
        <w:rPr>
          <w:rFonts w:ascii="Times New Roman" w:hAnsi="Times New Roman"/>
          <w:sz w:val="24"/>
          <w:szCs w:val="24"/>
        </w:rPr>
        <w:t>ilg</w:t>
      </w:r>
      <w:r w:rsidRPr="00AA3476">
        <w:rPr>
          <w:rFonts w:ascii="Times New Roman" w:hAnsi="Times New Roman"/>
          <w:sz w:val="24"/>
          <w:szCs w:val="24"/>
        </w:rPr>
        <w:t>esniam kaip</w:t>
      </w:r>
      <w:r w:rsidR="00C2358E">
        <w:rPr>
          <w:rFonts w:ascii="Times New Roman" w:hAnsi="Times New Roman"/>
          <w:sz w:val="24"/>
          <w:szCs w:val="24"/>
        </w:rPr>
        <w:t xml:space="preserve"> </w:t>
      </w:r>
      <w:r w:rsidR="00AE7428">
        <w:rPr>
          <w:rFonts w:ascii="Times New Roman" w:hAnsi="Times New Roman"/>
          <w:sz w:val="24"/>
          <w:szCs w:val="24"/>
        </w:rPr>
        <w:t>3</w:t>
      </w:r>
      <w:r w:rsidR="00C2358E">
        <w:rPr>
          <w:rFonts w:ascii="Times New Roman" w:hAnsi="Times New Roman"/>
          <w:sz w:val="24"/>
          <w:szCs w:val="24"/>
        </w:rPr>
        <w:t xml:space="preserve"> metų laikotarpiui. Būrelio narių sprendimu pirmininkas gali būti perrenkamas kitai kadencijai;</w:t>
      </w:r>
    </w:p>
    <w:p w14:paraId="1EFF1E99" w14:textId="7DD67541" w:rsidR="00AA3476" w:rsidRPr="00330CF2" w:rsidRDefault="00330CF2" w:rsidP="00E47C97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="00AA3476" w:rsidRPr="00330CF2">
        <w:rPr>
          <w:rFonts w:ascii="Times New Roman" w:hAnsi="Times New Roman"/>
          <w:sz w:val="24"/>
          <w:szCs w:val="24"/>
        </w:rPr>
        <w:t xml:space="preserve"> Būrelio funkcija – vykdyti dalyko(-ų) ir/ar ugdymo srities turinio ir metodikos naujovių bei gerosios patirties sklaidą.</w:t>
      </w:r>
    </w:p>
    <w:p w14:paraId="3C4591B3" w14:textId="3E97733D" w:rsidR="00AA3476" w:rsidRPr="00330CF2" w:rsidRDefault="00330CF2" w:rsidP="00E47C97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="00AA3476" w:rsidRPr="00330CF2">
        <w:rPr>
          <w:rFonts w:ascii="Times New Roman" w:hAnsi="Times New Roman"/>
          <w:sz w:val="24"/>
          <w:szCs w:val="24"/>
        </w:rPr>
        <w:t xml:space="preserve"> Būrelio pirmininko funkcijos:</w:t>
      </w:r>
    </w:p>
    <w:p w14:paraId="53F349C2" w14:textId="118466AB" w:rsidR="00AA3476" w:rsidRPr="00330CF2" w:rsidRDefault="00330CF2" w:rsidP="00E47C97">
      <w:pPr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22.1. </w:t>
      </w:r>
      <w:r w:rsidR="00AA3476" w:rsidRPr="00330CF2">
        <w:rPr>
          <w:rFonts w:ascii="Times New Roman" w:hAnsi="Times New Roman"/>
          <w:sz w:val="24"/>
          <w:szCs w:val="24"/>
        </w:rPr>
        <w:t>planuoti, organizuoti ir koordinuoti Būrelio veiklą, inicijuoti formų įvairovę;</w:t>
      </w:r>
    </w:p>
    <w:p w14:paraId="37616720" w14:textId="4A4DADC9" w:rsidR="00AA3476" w:rsidRPr="00330CF2" w:rsidRDefault="00330CF2" w:rsidP="00E47C97">
      <w:pPr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22.2. </w:t>
      </w:r>
      <w:r w:rsidR="00AA3476" w:rsidRPr="00330CF2">
        <w:rPr>
          <w:rFonts w:ascii="Times New Roman" w:hAnsi="Times New Roman"/>
          <w:sz w:val="24"/>
          <w:szCs w:val="24"/>
        </w:rPr>
        <w:t>atstovauti Būrelio interesus;</w:t>
      </w:r>
    </w:p>
    <w:p w14:paraId="2EBE13B0" w14:textId="21635032" w:rsidR="00AA3476" w:rsidRPr="00330CF2" w:rsidRDefault="00330CF2" w:rsidP="00E47C97">
      <w:pPr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22.3. </w:t>
      </w:r>
      <w:r w:rsidR="00AA3476" w:rsidRPr="00330CF2">
        <w:rPr>
          <w:rFonts w:ascii="Times New Roman" w:hAnsi="Times New Roman"/>
          <w:sz w:val="24"/>
          <w:szCs w:val="24"/>
        </w:rPr>
        <w:t>organizuoti gerosios švietimo patirties sk</w:t>
      </w:r>
      <w:r w:rsidR="003E7E31">
        <w:rPr>
          <w:rFonts w:ascii="Times New Roman" w:hAnsi="Times New Roman"/>
          <w:sz w:val="24"/>
          <w:szCs w:val="24"/>
        </w:rPr>
        <w:t>l</w:t>
      </w:r>
      <w:r w:rsidR="00AA3476" w:rsidRPr="00330CF2">
        <w:rPr>
          <w:rFonts w:ascii="Times New Roman" w:hAnsi="Times New Roman"/>
          <w:sz w:val="24"/>
          <w:szCs w:val="24"/>
        </w:rPr>
        <w:t>aidos renginius;</w:t>
      </w:r>
    </w:p>
    <w:p w14:paraId="4D061157" w14:textId="2CC70E2D" w:rsidR="00AA3476" w:rsidRPr="00330CF2" w:rsidRDefault="00330CF2" w:rsidP="00E47C97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22.4. </w:t>
      </w:r>
      <w:r w:rsidR="00AA3476" w:rsidRPr="00330CF2">
        <w:rPr>
          <w:rFonts w:ascii="Times New Roman" w:hAnsi="Times New Roman"/>
          <w:sz w:val="24"/>
          <w:szCs w:val="24"/>
        </w:rPr>
        <w:t>aiškinti valstybinę ir regioninę švietimo politiką, formuoti švietimo poreikius atitinkančius veiklos tikslus, inicijuoti ilgalaikių ir trumpalaikių metodinės veiklos planų, programų, projektų rengimą;</w:t>
      </w:r>
    </w:p>
    <w:p w14:paraId="7CD41E9A" w14:textId="13E102E2" w:rsidR="00AA3476" w:rsidRPr="00330CF2" w:rsidRDefault="00330CF2" w:rsidP="00E47C97">
      <w:pPr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22.5. </w:t>
      </w:r>
      <w:r w:rsidR="00AA3476" w:rsidRPr="00330CF2">
        <w:rPr>
          <w:rFonts w:ascii="Times New Roman" w:hAnsi="Times New Roman"/>
          <w:sz w:val="24"/>
          <w:szCs w:val="24"/>
        </w:rPr>
        <w:t>pagal poreikius ir galimybes inicijuoti ir vykdyti tyrimus metodinei veiklai gerinti;</w:t>
      </w:r>
    </w:p>
    <w:p w14:paraId="5183CDCB" w14:textId="1AB358EF" w:rsidR="00AA3476" w:rsidRPr="00330CF2" w:rsidRDefault="00330CF2" w:rsidP="00E47C97">
      <w:pPr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="00AE742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AA3476" w:rsidRPr="00330CF2">
        <w:rPr>
          <w:rFonts w:ascii="Times New Roman" w:hAnsi="Times New Roman"/>
          <w:sz w:val="24"/>
          <w:szCs w:val="24"/>
        </w:rPr>
        <w:t>teikti konsultacinę pagalbą patirties neturintiems ar žinių stokojantiems būrelio nariams;</w:t>
      </w:r>
    </w:p>
    <w:p w14:paraId="487AB418" w14:textId="6BF3EB1E" w:rsidR="00AA3476" w:rsidRPr="00330CF2" w:rsidRDefault="00330CF2" w:rsidP="00E47C97">
      <w:pPr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E7428">
        <w:rPr>
          <w:rFonts w:ascii="Times New Roman" w:hAnsi="Times New Roman"/>
          <w:sz w:val="24"/>
          <w:szCs w:val="24"/>
        </w:rPr>
        <w:t>22.</w:t>
      </w:r>
      <w:r w:rsidR="00AE7428">
        <w:rPr>
          <w:rFonts w:ascii="Times New Roman" w:hAnsi="Times New Roman"/>
          <w:sz w:val="24"/>
          <w:szCs w:val="24"/>
        </w:rPr>
        <w:t>7</w:t>
      </w:r>
      <w:r w:rsidRPr="00AE7428">
        <w:rPr>
          <w:rFonts w:ascii="Times New Roman" w:hAnsi="Times New Roman"/>
          <w:sz w:val="24"/>
          <w:szCs w:val="24"/>
        </w:rPr>
        <w:t xml:space="preserve">. </w:t>
      </w:r>
      <w:r w:rsidR="00AA3476" w:rsidRPr="00AE7428">
        <w:rPr>
          <w:rFonts w:ascii="Times New Roman" w:hAnsi="Times New Roman"/>
          <w:sz w:val="24"/>
          <w:szCs w:val="24"/>
        </w:rPr>
        <w:t>skleisti šalies ir užsienio metodinės ir suaugusiųjų švietimo veiklos inovacijas;</w:t>
      </w:r>
    </w:p>
    <w:p w14:paraId="265BE446" w14:textId="3411EB29" w:rsidR="00AA3476" w:rsidRPr="00330CF2" w:rsidRDefault="00330CF2" w:rsidP="00E47C97">
      <w:pPr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="00AE742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AA3476" w:rsidRPr="00330CF2">
        <w:rPr>
          <w:rFonts w:ascii="Times New Roman" w:hAnsi="Times New Roman"/>
          <w:sz w:val="24"/>
          <w:szCs w:val="24"/>
        </w:rPr>
        <w:t>atsiskaityti už Būrelio veiklą jo nariams pagal patvirtintą ataskaitos formą;</w:t>
      </w:r>
    </w:p>
    <w:p w14:paraId="2E5105F5" w14:textId="26D68C47" w:rsidR="00AA3476" w:rsidRPr="00330CF2" w:rsidRDefault="00330CF2" w:rsidP="00E47C97">
      <w:pPr>
        <w:tabs>
          <w:tab w:val="left" w:pos="1560"/>
          <w:tab w:val="left" w:pos="170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="00AE742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AA3476" w:rsidRPr="00330CF2">
        <w:rPr>
          <w:rFonts w:ascii="Times New Roman" w:hAnsi="Times New Roman"/>
          <w:sz w:val="24"/>
          <w:szCs w:val="24"/>
        </w:rPr>
        <w:t>kitos funkcijos numatytos Būrelio nuostatuose.</w:t>
      </w:r>
    </w:p>
    <w:p w14:paraId="755E4824" w14:textId="48E3D8DA" w:rsidR="00AA3476" w:rsidRPr="00330CF2" w:rsidRDefault="00330CF2" w:rsidP="00E47C97">
      <w:pPr>
        <w:tabs>
          <w:tab w:val="left" w:pos="1560"/>
          <w:tab w:val="left" w:pos="1701"/>
        </w:tabs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="00690942">
        <w:rPr>
          <w:rFonts w:ascii="Times New Roman" w:hAnsi="Times New Roman"/>
          <w:sz w:val="24"/>
          <w:szCs w:val="24"/>
        </w:rPr>
        <w:t>Būrelio veiklos organizuojamos mokslo metams.</w:t>
      </w:r>
      <w:r w:rsidR="00690942">
        <w:rPr>
          <w:rFonts w:ascii="Times New Roman" w:hAnsi="Times New Roman"/>
          <w:sz w:val="24"/>
          <w:szCs w:val="24"/>
        </w:rPr>
        <w:t xml:space="preserve"> </w:t>
      </w:r>
      <w:r w:rsidR="00AA3476" w:rsidRPr="00330CF2">
        <w:rPr>
          <w:rFonts w:ascii="Times New Roman" w:hAnsi="Times New Roman"/>
          <w:sz w:val="24"/>
          <w:szCs w:val="24"/>
        </w:rPr>
        <w:t>Būreli</w:t>
      </w:r>
      <w:r>
        <w:rPr>
          <w:rFonts w:ascii="Times New Roman" w:hAnsi="Times New Roman"/>
          <w:sz w:val="24"/>
          <w:szCs w:val="24"/>
        </w:rPr>
        <w:t xml:space="preserve">o užsiėmimai organizuojami ne mažiau, </w:t>
      </w:r>
      <w:r w:rsidRPr="00AE7428">
        <w:rPr>
          <w:rFonts w:ascii="Times New Roman" w:hAnsi="Times New Roman"/>
          <w:sz w:val="24"/>
          <w:szCs w:val="24"/>
        </w:rPr>
        <w:t>kaip 2</w:t>
      </w:r>
      <w:r w:rsidR="00AA3476" w:rsidRPr="00AE7428">
        <w:rPr>
          <w:rFonts w:ascii="Times New Roman" w:hAnsi="Times New Roman"/>
          <w:sz w:val="24"/>
          <w:szCs w:val="24"/>
        </w:rPr>
        <w:t xml:space="preserve"> kartus per </w:t>
      </w:r>
      <w:r w:rsidR="00FC11C2" w:rsidRPr="00AE7428">
        <w:rPr>
          <w:rFonts w:ascii="Times New Roman" w:hAnsi="Times New Roman"/>
          <w:sz w:val="24"/>
          <w:szCs w:val="24"/>
        </w:rPr>
        <w:t xml:space="preserve">mokslo </w:t>
      </w:r>
      <w:r w:rsidR="00AA3476" w:rsidRPr="00AE7428">
        <w:rPr>
          <w:rFonts w:ascii="Times New Roman" w:hAnsi="Times New Roman"/>
          <w:sz w:val="24"/>
          <w:szCs w:val="24"/>
        </w:rPr>
        <w:t>metus.</w:t>
      </w:r>
      <w:r w:rsidR="00690942">
        <w:rPr>
          <w:rFonts w:ascii="Times New Roman" w:hAnsi="Times New Roman"/>
          <w:sz w:val="24"/>
          <w:szCs w:val="24"/>
        </w:rPr>
        <w:t xml:space="preserve"> </w:t>
      </w:r>
    </w:p>
    <w:p w14:paraId="3D027980" w14:textId="13611CFF" w:rsidR="00AA3476" w:rsidRPr="00330CF2" w:rsidRDefault="00330CF2" w:rsidP="00E47C97">
      <w:pPr>
        <w:tabs>
          <w:tab w:val="left" w:pos="1560"/>
          <w:tab w:val="left" w:pos="1701"/>
        </w:tabs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="00AA3476" w:rsidRPr="00330CF2">
        <w:rPr>
          <w:rFonts w:ascii="Times New Roman" w:hAnsi="Times New Roman"/>
          <w:sz w:val="24"/>
          <w:szCs w:val="24"/>
        </w:rPr>
        <w:t>Būrelio veikla organizuojama pagal patvirtintus Būrelio nuostatus (priedas Nr.1).</w:t>
      </w:r>
    </w:p>
    <w:bookmarkEnd w:id="0"/>
    <w:p w14:paraId="5C8C9844" w14:textId="7FCF7243" w:rsidR="008C30CE" w:rsidRDefault="008C30CE" w:rsidP="00E47C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8BA4731" w14:textId="6EA1D7D2" w:rsidR="008C30CE" w:rsidRDefault="007C1245" w:rsidP="00E47C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 w:rsidR="00C80D3B">
        <w:rPr>
          <w:rFonts w:ascii="Times New Roman" w:hAnsi="Times New Roman"/>
          <w:b/>
          <w:bCs/>
          <w:sz w:val="24"/>
          <w:szCs w:val="24"/>
        </w:rPr>
        <w:t xml:space="preserve"> SKYRIUS </w:t>
      </w:r>
    </w:p>
    <w:p w14:paraId="3D49D826" w14:textId="41676FDC" w:rsidR="008C30CE" w:rsidRDefault="00C80D3B" w:rsidP="00E47C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BAIGIAMOSIOS NUOSTATOS</w:t>
      </w:r>
    </w:p>
    <w:p w14:paraId="383B103B" w14:textId="77777777" w:rsidR="00D04378" w:rsidRDefault="00D04378" w:rsidP="00E47C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F6103B" w14:textId="65BF37FF" w:rsidR="008C30CE" w:rsidRPr="00A078CD" w:rsidRDefault="00D04378" w:rsidP="00E47C97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Pr="00D04378">
        <w:rPr>
          <w:rFonts w:ascii="Times New Roman" w:hAnsi="Times New Roman"/>
          <w:sz w:val="24"/>
          <w:szCs w:val="24"/>
        </w:rPr>
        <w:t>Metodinės veiklos dokumentai tvarkomi pagal galiojančias dokumentų rengimo ir įforminimo taisykles.</w:t>
      </w:r>
    </w:p>
    <w:p w14:paraId="1154E158" w14:textId="3A064E32" w:rsidR="008C30CE" w:rsidRDefault="00A078CD" w:rsidP="00E47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C80D3B">
        <w:rPr>
          <w:rFonts w:ascii="Times New Roman" w:hAnsi="Times New Roman"/>
          <w:sz w:val="24"/>
          <w:szCs w:val="24"/>
        </w:rPr>
        <w:t xml:space="preserve">. Metodinės veiklos renginiai gali būti organizuojami Centre, </w:t>
      </w:r>
      <w:r w:rsidR="00617286">
        <w:rPr>
          <w:rFonts w:ascii="Times New Roman" w:hAnsi="Times New Roman"/>
          <w:sz w:val="24"/>
          <w:szCs w:val="24"/>
        </w:rPr>
        <w:t>kitose rajono ugdymo</w:t>
      </w:r>
      <w:r w:rsidR="00C80D3B">
        <w:rPr>
          <w:rFonts w:ascii="Times New Roman" w:hAnsi="Times New Roman"/>
          <w:sz w:val="24"/>
          <w:szCs w:val="24"/>
        </w:rPr>
        <w:t>, Lietuvos savivaldybių įstaigose, bibliotekose, kultūros centruose ir kitose aplinkose.</w:t>
      </w:r>
    </w:p>
    <w:p w14:paraId="0055B2CE" w14:textId="3D4D64B5" w:rsidR="008C30CE" w:rsidRDefault="00A078CD" w:rsidP="00E47C9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27</w:t>
      </w:r>
      <w:r w:rsidR="00C80D3B">
        <w:rPr>
          <w:rFonts w:ascii="Times New Roman" w:hAnsi="Times New Roman"/>
          <w:sz w:val="24"/>
          <w:szCs w:val="24"/>
        </w:rPr>
        <w:t xml:space="preserve">. Metodinės veiklos </w:t>
      </w:r>
      <w:r w:rsidR="003445DD">
        <w:rPr>
          <w:rFonts w:ascii="Times New Roman" w:hAnsi="Times New Roman"/>
          <w:sz w:val="24"/>
          <w:szCs w:val="24"/>
        </w:rPr>
        <w:t>renginių</w:t>
      </w:r>
      <w:r w:rsidR="00C80D3B">
        <w:rPr>
          <w:rFonts w:ascii="Times New Roman" w:hAnsi="Times New Roman"/>
          <w:sz w:val="24"/>
          <w:szCs w:val="24"/>
        </w:rPr>
        <w:t xml:space="preserve"> informacija apie renginius pateikiama Centro mėnesio plane, viešinama Centro interneto svetainėje </w:t>
      </w:r>
      <w:hyperlink r:id="rId7" w:history="1">
        <w:r w:rsidR="00C80D3B">
          <w:rPr>
            <w:rStyle w:val="Hipersaitas"/>
            <w:rFonts w:ascii="Times New Roman" w:hAnsi="Times New Roman"/>
            <w:sz w:val="24"/>
            <w:szCs w:val="24"/>
          </w:rPr>
          <w:t>https://jsscakmene.lt</w:t>
        </w:r>
      </w:hyperlink>
      <w:r w:rsidR="00C80D3B">
        <w:rPr>
          <w:rFonts w:ascii="Times New Roman" w:hAnsi="Times New Roman"/>
          <w:sz w:val="24"/>
          <w:szCs w:val="24"/>
        </w:rPr>
        <w:t xml:space="preserve"> </w:t>
      </w:r>
    </w:p>
    <w:p w14:paraId="48F50798" w14:textId="56419942" w:rsidR="008C30CE" w:rsidRDefault="00A078CD" w:rsidP="00E47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C80D3B">
        <w:rPr>
          <w:rFonts w:ascii="Times New Roman" w:hAnsi="Times New Roman"/>
          <w:sz w:val="24"/>
          <w:szCs w:val="24"/>
        </w:rPr>
        <w:t>. Aprašas gali būti keičiamas ir papildomas esant poreikiui.</w:t>
      </w:r>
    </w:p>
    <w:p w14:paraId="7B313DE3" w14:textId="2BA49528" w:rsidR="008C30CE" w:rsidRDefault="00A078CD" w:rsidP="00E47C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C80D3B">
        <w:rPr>
          <w:rFonts w:ascii="Times New Roman" w:hAnsi="Times New Roman"/>
          <w:sz w:val="24"/>
          <w:szCs w:val="24"/>
        </w:rPr>
        <w:t xml:space="preserve">. Aprašo įsakymu </w:t>
      </w:r>
      <w:r w:rsidR="00617286">
        <w:rPr>
          <w:rFonts w:ascii="Times New Roman" w:hAnsi="Times New Roman"/>
          <w:sz w:val="24"/>
          <w:szCs w:val="24"/>
        </w:rPr>
        <w:t xml:space="preserve">tvirtina </w:t>
      </w:r>
      <w:r w:rsidR="00C80D3B">
        <w:rPr>
          <w:rFonts w:ascii="Times New Roman" w:hAnsi="Times New Roman"/>
          <w:sz w:val="24"/>
          <w:szCs w:val="24"/>
        </w:rPr>
        <w:t>Centro direktorius.</w:t>
      </w:r>
    </w:p>
    <w:p w14:paraId="2B202E58" w14:textId="780E78D9" w:rsidR="008C30CE" w:rsidRDefault="00C80D3B" w:rsidP="00E47C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583BB05E" w14:textId="77777777" w:rsidR="00AA3476" w:rsidRPr="00617286" w:rsidRDefault="00AA3476" w:rsidP="006172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B8CFD3" w14:textId="0116B20F" w:rsidR="007C1245" w:rsidRPr="00617286" w:rsidRDefault="007C1245" w:rsidP="006172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839CA3" w14:textId="77777777" w:rsidR="00CB60FC" w:rsidRDefault="00CB60FC">
      <w:pPr>
        <w:suppressAutoHyphens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  <w:bookmarkStart w:id="1" w:name="_GoBack"/>
      <w:bookmarkEnd w:id="1"/>
    </w:p>
    <w:p w14:paraId="557B60C4" w14:textId="7CD0244E" w:rsidR="00AA3476" w:rsidRDefault="00AA3476" w:rsidP="00CB60FC">
      <w:pPr>
        <w:tabs>
          <w:tab w:val="left" w:pos="0"/>
        </w:tabs>
        <w:spacing w:after="0" w:line="240" w:lineRule="auto"/>
        <w:ind w:right="-1" w:firstLine="7088"/>
        <w:rPr>
          <w:rFonts w:ascii="Times New Roman" w:eastAsia="Times New Roman" w:hAnsi="Times New Roman"/>
          <w:sz w:val="24"/>
          <w:szCs w:val="24"/>
        </w:rPr>
      </w:pPr>
      <w:r w:rsidRPr="00730E5A">
        <w:rPr>
          <w:rFonts w:ascii="Times New Roman" w:eastAsia="Times New Roman" w:hAnsi="Times New Roman"/>
          <w:sz w:val="24"/>
          <w:szCs w:val="24"/>
        </w:rPr>
        <w:lastRenderedPageBreak/>
        <w:t>Metodinės veiklos aprašo</w:t>
      </w:r>
    </w:p>
    <w:p w14:paraId="793C348A" w14:textId="57A2B2AC" w:rsidR="00AA3476" w:rsidRPr="00730E5A" w:rsidRDefault="00AA3476" w:rsidP="00CB60FC">
      <w:pPr>
        <w:tabs>
          <w:tab w:val="left" w:pos="0"/>
        </w:tabs>
        <w:spacing w:after="0" w:line="240" w:lineRule="auto"/>
        <w:ind w:right="-1" w:firstLine="708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Priedas Nr. 1</w:t>
      </w:r>
    </w:p>
    <w:p w14:paraId="15B87D35" w14:textId="77777777" w:rsidR="00AA3476" w:rsidRDefault="00AA3476" w:rsidP="00E47C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1A82375" w14:textId="7DFC5FE1" w:rsidR="00AA3476" w:rsidRPr="00730E5A" w:rsidRDefault="00AA3476" w:rsidP="00E47C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0E5A">
        <w:rPr>
          <w:rFonts w:ascii="Times New Roman" w:eastAsia="Times New Roman" w:hAnsi="Times New Roman"/>
          <w:b/>
          <w:sz w:val="24"/>
          <w:szCs w:val="24"/>
        </w:rPr>
        <w:t xml:space="preserve">RAJONO BENDRIEJI </w:t>
      </w:r>
      <w:r>
        <w:rPr>
          <w:rFonts w:ascii="Times New Roman" w:eastAsia="Times New Roman" w:hAnsi="Times New Roman"/>
          <w:b/>
          <w:sz w:val="24"/>
          <w:szCs w:val="24"/>
        </w:rPr>
        <w:t>PEDAGOGŲ</w:t>
      </w:r>
      <w:r w:rsidRPr="00730E5A">
        <w:rPr>
          <w:rFonts w:ascii="Times New Roman" w:eastAsia="Times New Roman" w:hAnsi="Times New Roman"/>
          <w:b/>
          <w:sz w:val="24"/>
          <w:szCs w:val="24"/>
        </w:rPr>
        <w:t xml:space="preserve"> METODINIŲ BŪRELIŲ NUOSTATAI</w:t>
      </w:r>
    </w:p>
    <w:p w14:paraId="0354AB49" w14:textId="77777777" w:rsidR="00CB60FC" w:rsidRDefault="00CB60FC" w:rsidP="00E47C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583E399" w14:textId="77777777" w:rsidR="00C1073F" w:rsidRDefault="00AA3476" w:rsidP="00E47C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="00C1073F">
        <w:rPr>
          <w:rFonts w:ascii="Times New Roman" w:eastAsia="Times New Roman" w:hAnsi="Times New Roman"/>
          <w:b/>
          <w:sz w:val="24"/>
          <w:szCs w:val="24"/>
        </w:rPr>
        <w:t xml:space="preserve"> SKYRIUS</w:t>
      </w:r>
    </w:p>
    <w:p w14:paraId="0A652B1B" w14:textId="67A379C8" w:rsidR="00AA3476" w:rsidRPr="00730E5A" w:rsidRDefault="00AA3476" w:rsidP="00E47C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0E5A">
        <w:rPr>
          <w:rFonts w:ascii="Times New Roman" w:eastAsia="Times New Roman" w:hAnsi="Times New Roman"/>
          <w:b/>
          <w:sz w:val="24"/>
          <w:szCs w:val="24"/>
        </w:rPr>
        <w:t>BENDROSIOS NUOSTATOS</w:t>
      </w:r>
    </w:p>
    <w:p w14:paraId="663357FD" w14:textId="77777777" w:rsidR="00AA3476" w:rsidRPr="00730E5A" w:rsidRDefault="00AA3476" w:rsidP="00E47C9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14:paraId="5AC3730E" w14:textId="7E532AA4" w:rsidR="00AA3476" w:rsidRPr="00730E5A" w:rsidRDefault="007C1245" w:rsidP="00E47C97">
      <w:pPr>
        <w:numPr>
          <w:ilvl w:val="0"/>
          <w:numId w:val="8"/>
        </w:numPr>
        <w:tabs>
          <w:tab w:val="num" w:pos="540"/>
          <w:tab w:val="left" w:pos="720"/>
          <w:tab w:val="left" w:pos="900"/>
        </w:tabs>
        <w:suppressAutoHyphens w:val="0"/>
        <w:autoSpaceDN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Akmenės</w:t>
      </w:r>
      <w:r w:rsidR="00AA3476" w:rsidRPr="00730E5A">
        <w:rPr>
          <w:rFonts w:ascii="Times New Roman" w:eastAsia="Times New Roman" w:hAnsi="Times New Roman"/>
          <w:sz w:val="24"/>
          <w:szCs w:val="24"/>
        </w:rPr>
        <w:t xml:space="preserve"> rajono mokytojų (įvairių dalykų ir sričių) bendrieji metodinių būrelių nuostatai (toliau – Nuostatai) taikomi visų dalykų rajoniniams metodiniams būreliams.</w:t>
      </w:r>
    </w:p>
    <w:p w14:paraId="1721BA61" w14:textId="7860C67C" w:rsidR="00AA3476" w:rsidRPr="007C1245" w:rsidRDefault="00AA3476" w:rsidP="00E47C97">
      <w:pPr>
        <w:numPr>
          <w:ilvl w:val="0"/>
          <w:numId w:val="8"/>
        </w:numPr>
        <w:tabs>
          <w:tab w:val="num" w:pos="540"/>
          <w:tab w:val="left" w:pos="720"/>
          <w:tab w:val="left" w:pos="900"/>
        </w:tabs>
        <w:suppressAutoHyphens w:val="0"/>
        <w:autoSpaceDN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Bendruosius B</w:t>
      </w:r>
      <w:r w:rsidRPr="00730E5A">
        <w:rPr>
          <w:rFonts w:ascii="Times New Roman" w:eastAsia="Times New Roman" w:hAnsi="Times New Roman"/>
          <w:sz w:val="24"/>
          <w:szCs w:val="24"/>
        </w:rPr>
        <w:t xml:space="preserve">ūrelio nuostatus rengia </w:t>
      </w:r>
      <w:r>
        <w:rPr>
          <w:rFonts w:ascii="Times New Roman" w:eastAsia="Times New Roman" w:hAnsi="Times New Roman"/>
          <w:sz w:val="24"/>
          <w:szCs w:val="24"/>
        </w:rPr>
        <w:t>ir tvirtina</w:t>
      </w:r>
      <w:r w:rsidR="007C1245">
        <w:rPr>
          <w:rFonts w:ascii="Times New Roman" w:eastAsia="Times New Roman" w:hAnsi="Times New Roman"/>
          <w:sz w:val="24"/>
          <w:szCs w:val="24"/>
        </w:rPr>
        <w:t xml:space="preserve"> Akmenės rajono jaunimo ir suaugusiųjų švietimo centras</w:t>
      </w:r>
      <w:r w:rsidRPr="007C1245">
        <w:rPr>
          <w:rFonts w:ascii="Times New Roman" w:eastAsia="Times New Roman" w:hAnsi="Times New Roman"/>
          <w:sz w:val="24"/>
          <w:szCs w:val="24"/>
        </w:rPr>
        <w:t>.</w:t>
      </w:r>
    </w:p>
    <w:p w14:paraId="540CFC4D" w14:textId="7F6543A7" w:rsidR="00AA3476" w:rsidRPr="00730E5A" w:rsidRDefault="00AA3476" w:rsidP="00CB60FC">
      <w:pPr>
        <w:numPr>
          <w:ilvl w:val="0"/>
          <w:numId w:val="8"/>
        </w:numPr>
        <w:tabs>
          <w:tab w:val="num" w:pos="540"/>
          <w:tab w:val="left" w:pos="720"/>
          <w:tab w:val="left" w:pos="900"/>
        </w:tabs>
        <w:autoSpaceDN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</w:t>
      </w:r>
      <w:r w:rsidRPr="00730E5A">
        <w:rPr>
          <w:rFonts w:ascii="Times New Roman" w:eastAsia="Times New Roman" w:hAnsi="Times New Roman"/>
          <w:sz w:val="24"/>
          <w:szCs w:val="24"/>
        </w:rPr>
        <w:t xml:space="preserve">ūrelis savo veiklą grindžia Lietuvos Respublikos Konstitucija, </w:t>
      </w:r>
      <w:r w:rsidR="00C1073F" w:rsidRPr="00730E5A">
        <w:rPr>
          <w:rFonts w:ascii="Times New Roman" w:eastAsia="Times New Roman" w:hAnsi="Times New Roman"/>
          <w:sz w:val="24"/>
          <w:szCs w:val="24"/>
        </w:rPr>
        <w:t xml:space="preserve">Lietuvos Respublikos Vyriausybės nutarimais, </w:t>
      </w:r>
      <w:r w:rsidRPr="00730E5A">
        <w:rPr>
          <w:rFonts w:ascii="Times New Roman" w:eastAsia="Times New Roman" w:hAnsi="Times New Roman"/>
          <w:sz w:val="24"/>
          <w:szCs w:val="24"/>
        </w:rPr>
        <w:t xml:space="preserve">Lietuvos Respublikos </w:t>
      </w:r>
      <w:r w:rsidR="00CB60FC">
        <w:rPr>
          <w:rFonts w:ascii="Times New Roman" w:eastAsia="Times New Roman" w:hAnsi="Times New Roman"/>
          <w:sz w:val="24"/>
          <w:szCs w:val="24"/>
        </w:rPr>
        <w:t>švietimo</w:t>
      </w:r>
      <w:r w:rsidRPr="00730E5A">
        <w:rPr>
          <w:rFonts w:ascii="Times New Roman" w:eastAsia="Times New Roman" w:hAnsi="Times New Roman"/>
          <w:sz w:val="24"/>
          <w:szCs w:val="24"/>
        </w:rPr>
        <w:t xml:space="preserve"> ir kitais įstatymais, Lietuvos švietimo koncepcija</w:t>
      </w:r>
      <w:r w:rsidR="00C1073F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30E5A">
        <w:rPr>
          <w:rFonts w:ascii="Times New Roman" w:eastAsia="Times New Roman" w:hAnsi="Times New Roman"/>
          <w:sz w:val="24"/>
          <w:szCs w:val="24"/>
        </w:rPr>
        <w:t>šiais nuostatais</w:t>
      </w:r>
      <w:r w:rsidR="00C1073F">
        <w:rPr>
          <w:rFonts w:ascii="Times New Roman" w:eastAsia="Times New Roman" w:hAnsi="Times New Roman"/>
          <w:sz w:val="24"/>
          <w:szCs w:val="24"/>
        </w:rPr>
        <w:t xml:space="preserve"> ir kitais teisės aktais</w:t>
      </w:r>
      <w:r w:rsidRPr="00730E5A">
        <w:rPr>
          <w:rFonts w:ascii="Times New Roman" w:eastAsia="Times New Roman" w:hAnsi="Times New Roman"/>
          <w:sz w:val="24"/>
          <w:szCs w:val="24"/>
        </w:rPr>
        <w:t>.</w:t>
      </w:r>
    </w:p>
    <w:p w14:paraId="1137E673" w14:textId="2DBF9DAC" w:rsidR="00AA3476" w:rsidRPr="00C1073F" w:rsidRDefault="00AA3476" w:rsidP="00E47C97">
      <w:pPr>
        <w:numPr>
          <w:ilvl w:val="0"/>
          <w:numId w:val="8"/>
        </w:numPr>
        <w:tabs>
          <w:tab w:val="num" w:pos="540"/>
          <w:tab w:val="left" w:pos="720"/>
          <w:tab w:val="left" w:pos="900"/>
        </w:tabs>
        <w:suppressAutoHyphens w:val="0"/>
        <w:autoSpaceDN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1073F">
        <w:rPr>
          <w:rFonts w:ascii="Times New Roman" w:eastAsia="Times New Roman" w:hAnsi="Times New Roman"/>
          <w:sz w:val="24"/>
          <w:szCs w:val="24"/>
        </w:rPr>
        <w:t>Veikia pagal Būrelio veiklos</w:t>
      </w:r>
      <w:r w:rsidR="00113BA9" w:rsidRPr="00C1073F">
        <w:rPr>
          <w:rFonts w:ascii="Times New Roman" w:eastAsia="Times New Roman" w:hAnsi="Times New Roman"/>
          <w:sz w:val="24"/>
          <w:szCs w:val="24"/>
        </w:rPr>
        <w:t xml:space="preserve"> planą</w:t>
      </w:r>
      <w:r w:rsidRPr="00C1073F">
        <w:rPr>
          <w:rFonts w:ascii="Times New Roman" w:eastAsia="Times New Roman" w:hAnsi="Times New Roman"/>
          <w:sz w:val="24"/>
          <w:szCs w:val="24"/>
        </w:rPr>
        <w:t>.</w:t>
      </w:r>
    </w:p>
    <w:p w14:paraId="28908067" w14:textId="77777777" w:rsidR="00AA3476" w:rsidRPr="00730E5A" w:rsidRDefault="00AA3476" w:rsidP="00CB60FC">
      <w:pPr>
        <w:numPr>
          <w:ilvl w:val="0"/>
          <w:numId w:val="8"/>
        </w:numPr>
        <w:tabs>
          <w:tab w:val="num" w:pos="540"/>
          <w:tab w:val="left" w:pos="720"/>
          <w:tab w:val="left" w:pos="900"/>
        </w:tabs>
        <w:autoSpaceDN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5A">
        <w:rPr>
          <w:rFonts w:ascii="Times New Roman" w:eastAsia="Times New Roman" w:hAnsi="Times New Roman"/>
          <w:sz w:val="24"/>
          <w:szCs w:val="24"/>
        </w:rPr>
        <w:t xml:space="preserve">Metodinis būrelis (toliau – Būrelis)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730E5A">
        <w:rPr>
          <w:rFonts w:ascii="Times New Roman" w:eastAsia="Times New Roman" w:hAnsi="Times New Roman"/>
          <w:sz w:val="24"/>
          <w:szCs w:val="24"/>
        </w:rPr>
        <w:t xml:space="preserve"> rajono teritorijoje veikianti mokytojų grupė, sudaryta iš įvairių mokyklų mokytojų, </w:t>
      </w:r>
      <w:r w:rsidRPr="00113BA9">
        <w:rPr>
          <w:rFonts w:ascii="Times New Roman" w:eastAsia="Times New Roman" w:hAnsi="Times New Roman"/>
          <w:sz w:val="24"/>
          <w:szCs w:val="24"/>
        </w:rPr>
        <w:t>specialistų, vadovų ir</w:t>
      </w:r>
      <w:r>
        <w:rPr>
          <w:rFonts w:ascii="Times New Roman" w:eastAsia="Times New Roman" w:hAnsi="Times New Roman"/>
          <w:sz w:val="24"/>
          <w:szCs w:val="24"/>
        </w:rPr>
        <w:t xml:space="preserve"> kitų darbuotojų, </w:t>
      </w:r>
      <w:r w:rsidRPr="00730E5A">
        <w:rPr>
          <w:rFonts w:ascii="Times New Roman" w:eastAsia="Times New Roman" w:hAnsi="Times New Roman"/>
          <w:sz w:val="24"/>
          <w:szCs w:val="24"/>
        </w:rPr>
        <w:t>vykdanti dalyko ar ugdymo srities ugdymo turinio ir metodikos naujovių bei gerosios patirties sklaidą.</w:t>
      </w:r>
    </w:p>
    <w:p w14:paraId="2BCC4152" w14:textId="77777777" w:rsidR="00AA3476" w:rsidRPr="00730E5A" w:rsidRDefault="00AA3476" w:rsidP="00E47C97">
      <w:pPr>
        <w:tabs>
          <w:tab w:val="left" w:pos="720"/>
          <w:tab w:val="left" w:pos="900"/>
        </w:tabs>
        <w:spacing w:after="0" w:line="240" w:lineRule="auto"/>
        <w:ind w:hanging="180"/>
        <w:jc w:val="both"/>
        <w:rPr>
          <w:rFonts w:ascii="Times New Roman" w:eastAsia="Times New Roman" w:hAnsi="Times New Roman"/>
          <w:sz w:val="24"/>
          <w:szCs w:val="24"/>
        </w:rPr>
      </w:pPr>
    </w:p>
    <w:p w14:paraId="620948E4" w14:textId="77777777" w:rsidR="00C1073F" w:rsidRDefault="00AA3476" w:rsidP="00C1073F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0E5A">
        <w:rPr>
          <w:rFonts w:ascii="Times New Roman" w:eastAsia="Times New Roman" w:hAnsi="Times New Roman"/>
          <w:b/>
          <w:sz w:val="24"/>
          <w:szCs w:val="24"/>
        </w:rPr>
        <w:t>II</w:t>
      </w:r>
      <w:r w:rsidR="00C1073F">
        <w:rPr>
          <w:rFonts w:ascii="Times New Roman" w:eastAsia="Times New Roman" w:hAnsi="Times New Roman"/>
          <w:b/>
          <w:sz w:val="24"/>
          <w:szCs w:val="24"/>
        </w:rPr>
        <w:t xml:space="preserve"> SKYRIUS</w:t>
      </w:r>
    </w:p>
    <w:p w14:paraId="55F29E63" w14:textId="4EBB85A2" w:rsidR="00AA3476" w:rsidRPr="00730E5A" w:rsidRDefault="00C1073F" w:rsidP="00C1073F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METODINIO BŪRELIO </w:t>
      </w:r>
      <w:r w:rsidR="00AA3476" w:rsidRPr="00730E5A">
        <w:rPr>
          <w:rFonts w:ascii="Times New Roman" w:eastAsia="Times New Roman" w:hAnsi="Times New Roman"/>
          <w:b/>
          <w:sz w:val="24"/>
          <w:szCs w:val="24"/>
        </w:rPr>
        <w:t>TIKSLAI IR UŽDAVINIAI</w:t>
      </w:r>
    </w:p>
    <w:p w14:paraId="57B30D43" w14:textId="77777777" w:rsidR="00AA3476" w:rsidRPr="00730E5A" w:rsidRDefault="00AA3476" w:rsidP="00E47C97">
      <w:pPr>
        <w:tabs>
          <w:tab w:val="left" w:pos="720"/>
          <w:tab w:val="left" w:pos="900"/>
        </w:tabs>
        <w:spacing w:after="0" w:line="240" w:lineRule="auto"/>
        <w:ind w:hanging="18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B10A041" w14:textId="77777777" w:rsidR="00AA3476" w:rsidRPr="00730E5A" w:rsidRDefault="00AA3476" w:rsidP="00E47C97">
      <w:pPr>
        <w:numPr>
          <w:ilvl w:val="0"/>
          <w:numId w:val="8"/>
        </w:numPr>
        <w:tabs>
          <w:tab w:val="num" w:pos="540"/>
          <w:tab w:val="left" w:pos="720"/>
          <w:tab w:val="left" w:pos="900"/>
        </w:tabs>
        <w:suppressAutoHyphens w:val="0"/>
        <w:autoSpaceDN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5A">
        <w:rPr>
          <w:rFonts w:ascii="Times New Roman" w:eastAsia="Times New Roman" w:hAnsi="Times New Roman"/>
          <w:sz w:val="24"/>
          <w:szCs w:val="24"/>
        </w:rPr>
        <w:t xml:space="preserve"> Siekti nuolatinio mokytojų profesinės kompetencijos augimo ir švietimo proceso veiksmingumo užtikrinimo:</w:t>
      </w:r>
    </w:p>
    <w:p w14:paraId="17E09A15" w14:textId="77777777" w:rsidR="00AA3476" w:rsidRPr="00730E5A" w:rsidRDefault="00AA3476" w:rsidP="00E47C97">
      <w:pPr>
        <w:numPr>
          <w:ilvl w:val="1"/>
          <w:numId w:val="8"/>
        </w:numPr>
        <w:tabs>
          <w:tab w:val="num" w:pos="360"/>
          <w:tab w:val="left" w:pos="900"/>
          <w:tab w:val="left" w:pos="993"/>
        </w:tabs>
        <w:suppressAutoHyphens w:val="0"/>
        <w:autoSpaceDN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5A">
        <w:rPr>
          <w:rFonts w:ascii="Times New Roman" w:eastAsia="Times New Roman" w:hAnsi="Times New Roman"/>
          <w:sz w:val="24"/>
          <w:szCs w:val="24"/>
        </w:rPr>
        <w:t xml:space="preserve">skleisti ir diegti pažangias pedagoginio darbo iniciatyvas; </w:t>
      </w:r>
    </w:p>
    <w:p w14:paraId="1E83E183" w14:textId="77777777" w:rsidR="00AA3476" w:rsidRPr="00730E5A" w:rsidRDefault="00AA3476" w:rsidP="00E47C97">
      <w:pPr>
        <w:numPr>
          <w:ilvl w:val="1"/>
          <w:numId w:val="8"/>
        </w:numPr>
        <w:tabs>
          <w:tab w:val="num" w:pos="360"/>
          <w:tab w:val="left" w:pos="900"/>
          <w:tab w:val="left" w:pos="993"/>
        </w:tabs>
        <w:suppressAutoHyphens w:val="0"/>
        <w:autoSpaceDN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5A">
        <w:rPr>
          <w:rFonts w:ascii="Times New Roman" w:eastAsia="Times New Roman" w:hAnsi="Times New Roman"/>
          <w:sz w:val="24"/>
          <w:szCs w:val="24"/>
        </w:rPr>
        <w:t>skatinti metodinį ir dalykinį mokytojų bendradarbiavimą;</w:t>
      </w:r>
    </w:p>
    <w:p w14:paraId="74A4A161" w14:textId="52C9232C" w:rsidR="00AA3476" w:rsidRPr="00730E5A" w:rsidRDefault="00AA3476" w:rsidP="00CB60FC">
      <w:pPr>
        <w:numPr>
          <w:ilvl w:val="0"/>
          <w:numId w:val="8"/>
        </w:numPr>
        <w:tabs>
          <w:tab w:val="left" w:pos="720"/>
          <w:tab w:val="left" w:pos="900"/>
        </w:tabs>
        <w:autoSpaceDN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5A">
        <w:rPr>
          <w:rFonts w:ascii="Times New Roman" w:eastAsia="Times New Roman" w:hAnsi="Times New Roman"/>
          <w:sz w:val="24"/>
          <w:szCs w:val="24"/>
        </w:rPr>
        <w:t>Organizuoti mokytojų kvalifikacijos bei kompetencijų tobulinimą, inicijuoti aktyvų mokytojų dalyvavimą ugdymo(-si) kaitoje.</w:t>
      </w:r>
    </w:p>
    <w:p w14:paraId="6ACFF7C1" w14:textId="77777777" w:rsidR="00AA3476" w:rsidRPr="00730E5A" w:rsidRDefault="00AA3476" w:rsidP="00C1073F">
      <w:pPr>
        <w:numPr>
          <w:ilvl w:val="0"/>
          <w:numId w:val="8"/>
        </w:numPr>
        <w:tabs>
          <w:tab w:val="left" w:pos="720"/>
          <w:tab w:val="left" w:pos="900"/>
        </w:tabs>
        <w:autoSpaceDN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5A">
        <w:rPr>
          <w:rFonts w:ascii="Times New Roman" w:eastAsia="Times New Roman" w:hAnsi="Times New Roman"/>
          <w:sz w:val="24"/>
          <w:szCs w:val="24"/>
        </w:rPr>
        <w:t xml:space="preserve"> Skatinti nuolatinį mokytojų kompetencijų tobulinimą, vadovaujantis „Mokymosi visą gyvenimą“</w:t>
      </w:r>
      <w:r>
        <w:rPr>
          <w:rFonts w:ascii="Times New Roman" w:eastAsia="Times New Roman" w:hAnsi="Times New Roman"/>
          <w:sz w:val="24"/>
          <w:szCs w:val="24"/>
        </w:rPr>
        <w:t xml:space="preserve"> ir „Kolega kolegai“ principais</w:t>
      </w:r>
      <w:r w:rsidRPr="00730E5A">
        <w:rPr>
          <w:rFonts w:ascii="Times New Roman" w:eastAsia="Times New Roman" w:hAnsi="Times New Roman"/>
          <w:sz w:val="24"/>
          <w:szCs w:val="24"/>
        </w:rPr>
        <w:t>.</w:t>
      </w:r>
    </w:p>
    <w:p w14:paraId="47608825" w14:textId="77777777" w:rsidR="00AA3476" w:rsidRPr="00730E5A" w:rsidRDefault="00AA3476" w:rsidP="00E47C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40E1214" w14:textId="77777777" w:rsidR="00C1073F" w:rsidRDefault="00AA3476" w:rsidP="00E47C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0E5A">
        <w:rPr>
          <w:rFonts w:ascii="Times New Roman" w:eastAsia="Times New Roman" w:hAnsi="Times New Roman"/>
          <w:b/>
          <w:sz w:val="24"/>
          <w:szCs w:val="24"/>
        </w:rPr>
        <w:t xml:space="preserve">III </w:t>
      </w:r>
      <w:r w:rsidR="00C1073F">
        <w:rPr>
          <w:rFonts w:ascii="Times New Roman" w:eastAsia="Times New Roman" w:hAnsi="Times New Roman"/>
          <w:b/>
          <w:sz w:val="24"/>
          <w:szCs w:val="24"/>
        </w:rPr>
        <w:t>SKYRIUS</w:t>
      </w:r>
    </w:p>
    <w:p w14:paraId="5D53D5F8" w14:textId="453EB374" w:rsidR="00AA3476" w:rsidRPr="00730E5A" w:rsidRDefault="00C1073F" w:rsidP="00E47C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METODINIO BŪRELIO </w:t>
      </w:r>
      <w:r w:rsidR="00AA3476" w:rsidRPr="00730E5A">
        <w:rPr>
          <w:rFonts w:ascii="Times New Roman" w:eastAsia="Times New Roman" w:hAnsi="Times New Roman"/>
          <w:b/>
          <w:sz w:val="24"/>
          <w:szCs w:val="24"/>
        </w:rPr>
        <w:t>FUNKCIJOS</w:t>
      </w:r>
    </w:p>
    <w:p w14:paraId="744485D3" w14:textId="77777777" w:rsidR="00AA3476" w:rsidRPr="00730E5A" w:rsidRDefault="00AA3476" w:rsidP="00E47C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3CEDDBA" w14:textId="77777777" w:rsidR="00AA3476" w:rsidRPr="00730E5A" w:rsidRDefault="00AA3476" w:rsidP="00E47C97">
      <w:pPr>
        <w:numPr>
          <w:ilvl w:val="0"/>
          <w:numId w:val="8"/>
        </w:numPr>
        <w:tabs>
          <w:tab w:val="num" w:pos="180"/>
          <w:tab w:val="left" w:pos="851"/>
          <w:tab w:val="left" w:pos="993"/>
        </w:tabs>
        <w:suppressAutoHyphens w:val="0"/>
        <w:autoSpaceDN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5A">
        <w:rPr>
          <w:rFonts w:ascii="Times New Roman" w:eastAsia="Times New Roman" w:hAnsi="Times New Roman"/>
          <w:sz w:val="24"/>
          <w:szCs w:val="24"/>
        </w:rPr>
        <w:t>Nustatyti Būrelio metodinės veiklos prioritetus.</w:t>
      </w:r>
    </w:p>
    <w:p w14:paraId="321CD59A" w14:textId="77777777" w:rsidR="00AA3476" w:rsidRPr="00730E5A" w:rsidRDefault="00AA3476" w:rsidP="00CB60FC">
      <w:pPr>
        <w:numPr>
          <w:ilvl w:val="0"/>
          <w:numId w:val="8"/>
        </w:numPr>
        <w:tabs>
          <w:tab w:val="num" w:pos="180"/>
          <w:tab w:val="left" w:pos="851"/>
          <w:tab w:val="left" w:pos="993"/>
        </w:tabs>
        <w:autoSpaceDN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5A">
        <w:rPr>
          <w:rFonts w:ascii="Times New Roman" w:eastAsia="Times New Roman" w:hAnsi="Times New Roman"/>
          <w:sz w:val="24"/>
          <w:szCs w:val="24"/>
        </w:rPr>
        <w:t>Nagrinėti ugdymo turinio įgyvendinimo sėkmingumą, inicijuoti mokytojų gerosios patirties sklaidą mokyklose.</w:t>
      </w:r>
    </w:p>
    <w:p w14:paraId="173B5528" w14:textId="79C2AF91" w:rsidR="00AA3476" w:rsidRPr="00C1073F" w:rsidRDefault="00AA3476" w:rsidP="00CB60FC">
      <w:pPr>
        <w:numPr>
          <w:ilvl w:val="0"/>
          <w:numId w:val="8"/>
        </w:numPr>
        <w:tabs>
          <w:tab w:val="num" w:pos="180"/>
          <w:tab w:val="left" w:pos="851"/>
          <w:tab w:val="left" w:pos="993"/>
        </w:tabs>
        <w:autoSpaceDN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1073F">
        <w:rPr>
          <w:rFonts w:ascii="Times New Roman" w:eastAsia="Times New Roman" w:hAnsi="Times New Roman"/>
          <w:sz w:val="24"/>
          <w:szCs w:val="24"/>
        </w:rPr>
        <w:t>Vertinti, recenzuoti ir aprobuoti mokytojų parengtus metodinius darbus, metodines priemones, mokymo ir mokymosi priemones, parengtas pagal Bendruosius reikalavimus, ir autoriams pritarus, inicijuoti jų sklaidą (</w:t>
      </w:r>
      <w:r w:rsidR="00A62CF1">
        <w:rPr>
          <w:rFonts w:ascii="Times New Roman" w:eastAsia="Times New Roman" w:hAnsi="Times New Roman"/>
          <w:sz w:val="24"/>
          <w:szCs w:val="24"/>
        </w:rPr>
        <w:t>4 priedas</w:t>
      </w:r>
      <w:r w:rsidRPr="00C1073F">
        <w:rPr>
          <w:rFonts w:ascii="Times New Roman" w:eastAsia="Times New Roman" w:hAnsi="Times New Roman"/>
          <w:sz w:val="24"/>
          <w:szCs w:val="24"/>
        </w:rPr>
        <w:t>).</w:t>
      </w:r>
    </w:p>
    <w:p w14:paraId="5A3E9BB3" w14:textId="6A31BC2A" w:rsidR="00AA3476" w:rsidRPr="00C1073F" w:rsidRDefault="00AA3476" w:rsidP="00CB60FC">
      <w:pPr>
        <w:numPr>
          <w:ilvl w:val="0"/>
          <w:numId w:val="8"/>
        </w:numPr>
        <w:tabs>
          <w:tab w:val="num" w:pos="180"/>
          <w:tab w:val="left" w:pos="851"/>
          <w:tab w:val="left" w:pos="993"/>
        </w:tabs>
        <w:autoSpaceDN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1073F">
        <w:rPr>
          <w:rFonts w:ascii="Times New Roman" w:eastAsia="Times New Roman" w:hAnsi="Times New Roman"/>
          <w:sz w:val="24"/>
          <w:szCs w:val="24"/>
        </w:rPr>
        <w:t xml:space="preserve">Nustatyta tvarka dalyvauti vertinant mokytojų praktinę veiklą, teikti rekomendacijas mokytojams, siekiantiems įgyti </w:t>
      </w:r>
      <w:r w:rsidR="00C1073F">
        <w:rPr>
          <w:rFonts w:ascii="Times New Roman" w:eastAsia="Times New Roman" w:hAnsi="Times New Roman"/>
          <w:sz w:val="24"/>
          <w:szCs w:val="24"/>
        </w:rPr>
        <w:t>aukštesnę</w:t>
      </w:r>
      <w:r w:rsidRPr="00C1073F">
        <w:rPr>
          <w:rFonts w:ascii="Times New Roman" w:eastAsia="Times New Roman" w:hAnsi="Times New Roman"/>
          <w:sz w:val="24"/>
          <w:szCs w:val="24"/>
        </w:rPr>
        <w:t xml:space="preserve"> kvalifikacin</w:t>
      </w:r>
      <w:r w:rsidR="00C1073F">
        <w:rPr>
          <w:rFonts w:ascii="Times New Roman" w:eastAsia="Times New Roman" w:hAnsi="Times New Roman"/>
          <w:sz w:val="24"/>
          <w:szCs w:val="24"/>
        </w:rPr>
        <w:t>ę</w:t>
      </w:r>
      <w:r w:rsidRPr="00C1073F">
        <w:rPr>
          <w:rFonts w:ascii="Times New Roman" w:eastAsia="Times New Roman" w:hAnsi="Times New Roman"/>
          <w:sz w:val="24"/>
          <w:szCs w:val="24"/>
        </w:rPr>
        <w:t xml:space="preserve"> kategorij</w:t>
      </w:r>
      <w:r w:rsidR="00C1073F">
        <w:rPr>
          <w:rFonts w:ascii="Times New Roman" w:eastAsia="Times New Roman" w:hAnsi="Times New Roman"/>
          <w:sz w:val="24"/>
          <w:szCs w:val="24"/>
        </w:rPr>
        <w:t>ą</w:t>
      </w:r>
      <w:r w:rsidRPr="00C1073F">
        <w:rPr>
          <w:rFonts w:ascii="Times New Roman" w:eastAsia="Times New Roman" w:hAnsi="Times New Roman"/>
          <w:sz w:val="24"/>
          <w:szCs w:val="24"/>
        </w:rPr>
        <w:t>.</w:t>
      </w:r>
    </w:p>
    <w:p w14:paraId="2EE7F666" w14:textId="031F9303" w:rsidR="00AA3476" w:rsidRPr="00730E5A" w:rsidRDefault="00AA3476" w:rsidP="00C1073F">
      <w:pPr>
        <w:numPr>
          <w:ilvl w:val="0"/>
          <w:numId w:val="8"/>
        </w:numPr>
        <w:tabs>
          <w:tab w:val="num" w:pos="180"/>
          <w:tab w:val="left" w:pos="851"/>
          <w:tab w:val="left" w:pos="993"/>
        </w:tabs>
        <w:autoSpaceDN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5A">
        <w:rPr>
          <w:rFonts w:ascii="Times New Roman" w:eastAsia="Times New Roman" w:hAnsi="Times New Roman"/>
          <w:sz w:val="24"/>
          <w:szCs w:val="24"/>
        </w:rPr>
        <w:t xml:space="preserve">Inicijuoti </w:t>
      </w:r>
      <w:r w:rsidR="00C1073F">
        <w:rPr>
          <w:rFonts w:ascii="Times New Roman" w:eastAsia="Times New Roman" w:hAnsi="Times New Roman"/>
          <w:sz w:val="24"/>
          <w:szCs w:val="24"/>
        </w:rPr>
        <w:t>ir parengti bent vieną kvalifikacijos tobulinimo programą (ne mažiau 40 val. trukmės) per mokslo metus. Siekiant tarpdalykinės integracijos ir bendradarbiavimo tarp metodinių būrelių</w:t>
      </w:r>
      <w:r w:rsidRPr="00730E5A">
        <w:rPr>
          <w:rFonts w:ascii="Times New Roman" w:eastAsia="Times New Roman" w:hAnsi="Times New Roman"/>
          <w:sz w:val="24"/>
          <w:szCs w:val="24"/>
        </w:rPr>
        <w:t xml:space="preserve"> kvalifikacijos tobulinimo program</w:t>
      </w:r>
      <w:r w:rsidR="00C1073F">
        <w:rPr>
          <w:rFonts w:ascii="Times New Roman" w:eastAsia="Times New Roman" w:hAnsi="Times New Roman"/>
          <w:sz w:val="24"/>
          <w:szCs w:val="24"/>
        </w:rPr>
        <w:t>ą gali rengti du ir daugiau būreliai</w:t>
      </w:r>
      <w:r w:rsidRPr="00730E5A">
        <w:rPr>
          <w:rFonts w:ascii="Times New Roman" w:eastAsia="Times New Roman" w:hAnsi="Times New Roman"/>
          <w:sz w:val="24"/>
          <w:szCs w:val="24"/>
        </w:rPr>
        <w:t>.</w:t>
      </w:r>
    </w:p>
    <w:p w14:paraId="18F1D702" w14:textId="4D522EFC" w:rsidR="00AA3476" w:rsidRPr="00C1073F" w:rsidRDefault="00AA3476" w:rsidP="00E47C97">
      <w:pPr>
        <w:numPr>
          <w:ilvl w:val="0"/>
          <w:numId w:val="8"/>
        </w:numPr>
        <w:tabs>
          <w:tab w:val="num" w:pos="180"/>
          <w:tab w:val="left" w:pos="851"/>
          <w:tab w:val="left" w:pos="993"/>
        </w:tabs>
        <w:suppressAutoHyphens w:val="0"/>
        <w:autoSpaceDN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1073F">
        <w:rPr>
          <w:rFonts w:ascii="Times New Roman" w:eastAsia="Times New Roman" w:hAnsi="Times New Roman"/>
          <w:sz w:val="24"/>
          <w:szCs w:val="24"/>
        </w:rPr>
        <w:t>Nagrinėti mokytojų kvalifikacijos tobulinimo poreikius.</w:t>
      </w:r>
    </w:p>
    <w:p w14:paraId="668A35A6" w14:textId="3CD643B0" w:rsidR="00AA3476" w:rsidRPr="00C1073F" w:rsidRDefault="00AA3476" w:rsidP="00CB60FC">
      <w:pPr>
        <w:numPr>
          <w:ilvl w:val="0"/>
          <w:numId w:val="8"/>
        </w:numPr>
        <w:tabs>
          <w:tab w:val="num" w:pos="180"/>
          <w:tab w:val="left" w:pos="851"/>
          <w:tab w:val="left" w:pos="993"/>
        </w:tabs>
        <w:autoSpaceDN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1073F">
        <w:rPr>
          <w:rFonts w:ascii="Times New Roman" w:eastAsia="Times New Roman" w:hAnsi="Times New Roman"/>
          <w:sz w:val="24"/>
          <w:szCs w:val="24"/>
        </w:rPr>
        <w:t>Inicijuoti mokytojų bendradarbiavimą, gerosios pedagoginės patirties sklaidą, bendradarbiavimą su mokytojų asociacijomis, kitomis visuomeninėms organizacijomis, švietimo pagalbos įstaigomis ir kt.</w:t>
      </w:r>
    </w:p>
    <w:p w14:paraId="404CD15F" w14:textId="77777777" w:rsidR="00AA3476" w:rsidRPr="00730E5A" w:rsidRDefault="00AA3476" w:rsidP="00E47C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2DEE419" w14:textId="77777777" w:rsidR="00C1073F" w:rsidRDefault="00C1073F">
      <w:pPr>
        <w:suppressAutoHyphens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54B0602A" w14:textId="77777777" w:rsidR="00C1073F" w:rsidRDefault="00AA3476" w:rsidP="00E47C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0E5A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IV </w:t>
      </w:r>
      <w:r w:rsidR="00C1073F">
        <w:rPr>
          <w:rFonts w:ascii="Times New Roman" w:eastAsia="Times New Roman" w:hAnsi="Times New Roman"/>
          <w:b/>
          <w:sz w:val="24"/>
          <w:szCs w:val="24"/>
        </w:rPr>
        <w:t>SKYRIUS</w:t>
      </w:r>
    </w:p>
    <w:p w14:paraId="5E08F171" w14:textId="47B3B841" w:rsidR="00AA3476" w:rsidRPr="00730E5A" w:rsidRDefault="00AA3476" w:rsidP="00E47C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0E5A">
        <w:rPr>
          <w:rFonts w:ascii="Times New Roman" w:eastAsia="Times New Roman" w:hAnsi="Times New Roman"/>
          <w:b/>
          <w:sz w:val="24"/>
          <w:szCs w:val="24"/>
        </w:rPr>
        <w:t>VALDYMAS IR SAVIVALDA</w:t>
      </w:r>
    </w:p>
    <w:p w14:paraId="18236447" w14:textId="77777777" w:rsidR="00AA3476" w:rsidRPr="00730E5A" w:rsidRDefault="00AA3476" w:rsidP="00E47C9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14:paraId="1DE7BBE6" w14:textId="77777777" w:rsidR="00AA3476" w:rsidRPr="00730E5A" w:rsidRDefault="00AA3476" w:rsidP="00E47C97">
      <w:pPr>
        <w:numPr>
          <w:ilvl w:val="0"/>
          <w:numId w:val="8"/>
        </w:numPr>
        <w:tabs>
          <w:tab w:val="num" w:pos="0"/>
          <w:tab w:val="left" w:pos="993"/>
        </w:tabs>
        <w:suppressAutoHyphens w:val="0"/>
        <w:autoSpaceDN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5A">
        <w:rPr>
          <w:rFonts w:ascii="Times New Roman" w:eastAsia="Times New Roman" w:hAnsi="Times New Roman"/>
          <w:sz w:val="24"/>
          <w:szCs w:val="24"/>
        </w:rPr>
        <w:t>Būrelis veikia pagal patvirtintą veiklos planą.</w:t>
      </w:r>
    </w:p>
    <w:p w14:paraId="5E202FFC" w14:textId="1CC154C0" w:rsidR="00AA3476" w:rsidRDefault="00AA3476" w:rsidP="00E47C97">
      <w:pPr>
        <w:numPr>
          <w:ilvl w:val="0"/>
          <w:numId w:val="8"/>
        </w:numPr>
        <w:tabs>
          <w:tab w:val="num" w:pos="0"/>
          <w:tab w:val="left" w:pos="993"/>
        </w:tabs>
        <w:suppressAutoHyphens w:val="0"/>
        <w:autoSpaceDN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5A">
        <w:rPr>
          <w:rFonts w:ascii="Times New Roman" w:eastAsia="Times New Roman" w:hAnsi="Times New Roman"/>
          <w:sz w:val="24"/>
          <w:szCs w:val="24"/>
        </w:rPr>
        <w:t xml:space="preserve">Būrelio nariais gali būti </w:t>
      </w:r>
      <w:r w:rsidR="00C1073F">
        <w:rPr>
          <w:rFonts w:ascii="Times New Roman" w:eastAsia="Times New Roman" w:hAnsi="Times New Roman"/>
          <w:sz w:val="24"/>
          <w:szCs w:val="24"/>
        </w:rPr>
        <w:t>mokomųjų dalykų</w:t>
      </w:r>
      <w:r w:rsidRPr="00730E5A">
        <w:rPr>
          <w:rFonts w:ascii="Times New Roman" w:eastAsia="Times New Roman" w:hAnsi="Times New Roman"/>
          <w:sz w:val="24"/>
          <w:szCs w:val="24"/>
        </w:rPr>
        <w:t xml:space="preserve"> mokytojai</w:t>
      </w:r>
      <w:r w:rsidR="00C1073F">
        <w:rPr>
          <w:rFonts w:ascii="Times New Roman" w:eastAsia="Times New Roman" w:hAnsi="Times New Roman"/>
          <w:sz w:val="24"/>
          <w:szCs w:val="24"/>
        </w:rPr>
        <w:t>.</w:t>
      </w:r>
    </w:p>
    <w:p w14:paraId="1D4A1BF8" w14:textId="44EBD3D4" w:rsidR="00C1073F" w:rsidRDefault="00C1073F" w:rsidP="00E47C97">
      <w:pPr>
        <w:numPr>
          <w:ilvl w:val="0"/>
          <w:numId w:val="8"/>
        </w:numPr>
        <w:tabs>
          <w:tab w:val="num" w:pos="0"/>
          <w:tab w:val="left" w:pos="993"/>
        </w:tabs>
        <w:suppressAutoHyphens w:val="0"/>
        <w:autoSpaceDN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Būrelio nariai:</w:t>
      </w:r>
    </w:p>
    <w:p w14:paraId="767C0734" w14:textId="77777777" w:rsidR="00C1073F" w:rsidRPr="00730E5A" w:rsidRDefault="00C1073F" w:rsidP="00C1073F">
      <w:pPr>
        <w:numPr>
          <w:ilvl w:val="1"/>
          <w:numId w:val="8"/>
        </w:numPr>
        <w:tabs>
          <w:tab w:val="num" w:pos="900"/>
          <w:tab w:val="left" w:pos="1620"/>
        </w:tabs>
        <w:suppressAutoHyphens w:val="0"/>
        <w:autoSpaceDN/>
        <w:spacing w:after="0" w:line="240" w:lineRule="auto"/>
        <w:ind w:left="0" w:firstLine="1080"/>
        <w:jc w:val="both"/>
        <w:rPr>
          <w:rFonts w:ascii="Times New Roman" w:eastAsia="Times New Roman" w:hAnsi="Times New Roman"/>
          <w:sz w:val="24"/>
          <w:szCs w:val="24"/>
        </w:rPr>
      </w:pPr>
      <w:r w:rsidRPr="00730E5A">
        <w:rPr>
          <w:rFonts w:ascii="Times New Roman" w:eastAsia="Times New Roman" w:hAnsi="Times New Roman"/>
          <w:sz w:val="24"/>
          <w:szCs w:val="24"/>
        </w:rPr>
        <w:t>renka Būrelio pirmininką;</w:t>
      </w:r>
    </w:p>
    <w:p w14:paraId="0F2D5F03" w14:textId="77777777" w:rsidR="00C1073F" w:rsidRPr="00730E5A" w:rsidRDefault="00C1073F" w:rsidP="00C1073F">
      <w:pPr>
        <w:numPr>
          <w:ilvl w:val="1"/>
          <w:numId w:val="8"/>
        </w:numPr>
        <w:tabs>
          <w:tab w:val="num" w:pos="900"/>
          <w:tab w:val="left" w:pos="1620"/>
        </w:tabs>
        <w:suppressAutoHyphens w:val="0"/>
        <w:autoSpaceDN/>
        <w:spacing w:after="0" w:line="240" w:lineRule="auto"/>
        <w:ind w:left="0" w:firstLine="1080"/>
        <w:jc w:val="both"/>
        <w:rPr>
          <w:rFonts w:ascii="Times New Roman" w:eastAsia="Times New Roman" w:hAnsi="Times New Roman"/>
          <w:sz w:val="24"/>
          <w:szCs w:val="24"/>
        </w:rPr>
      </w:pPr>
      <w:r w:rsidRPr="00730E5A">
        <w:rPr>
          <w:rFonts w:ascii="Times New Roman" w:eastAsia="Times New Roman" w:hAnsi="Times New Roman"/>
          <w:sz w:val="24"/>
          <w:szCs w:val="24"/>
        </w:rPr>
        <w:t>renka Būrelio sekretorių:</w:t>
      </w:r>
    </w:p>
    <w:p w14:paraId="5AA2B926" w14:textId="77777777" w:rsidR="00C1073F" w:rsidRPr="00730E5A" w:rsidRDefault="00C1073F" w:rsidP="00C1073F">
      <w:pPr>
        <w:numPr>
          <w:ilvl w:val="1"/>
          <w:numId w:val="8"/>
        </w:numPr>
        <w:tabs>
          <w:tab w:val="num" w:pos="900"/>
          <w:tab w:val="left" w:pos="1620"/>
        </w:tabs>
        <w:suppressAutoHyphens w:val="0"/>
        <w:autoSpaceDN/>
        <w:spacing w:after="0" w:line="240" w:lineRule="auto"/>
        <w:ind w:left="0" w:firstLine="1080"/>
        <w:jc w:val="both"/>
        <w:rPr>
          <w:rFonts w:ascii="Times New Roman" w:eastAsia="Times New Roman" w:hAnsi="Times New Roman"/>
          <w:sz w:val="24"/>
          <w:szCs w:val="24"/>
        </w:rPr>
      </w:pPr>
      <w:r w:rsidRPr="00730E5A">
        <w:rPr>
          <w:rFonts w:ascii="Times New Roman" w:eastAsia="Times New Roman" w:hAnsi="Times New Roman"/>
          <w:sz w:val="24"/>
          <w:szCs w:val="24"/>
        </w:rPr>
        <w:t>nustato Būrelio veiklos perspektyvas, pagrindines veiklos kryptis;</w:t>
      </w:r>
    </w:p>
    <w:p w14:paraId="2FA5D673" w14:textId="77777777" w:rsidR="00C1073F" w:rsidRPr="00730E5A" w:rsidRDefault="00C1073F" w:rsidP="00C1073F">
      <w:pPr>
        <w:numPr>
          <w:ilvl w:val="1"/>
          <w:numId w:val="8"/>
        </w:numPr>
        <w:tabs>
          <w:tab w:val="num" w:pos="900"/>
          <w:tab w:val="left" w:pos="1620"/>
        </w:tabs>
        <w:autoSpaceDN/>
        <w:spacing w:after="0" w:line="240" w:lineRule="auto"/>
        <w:ind w:left="0" w:firstLine="1077"/>
        <w:jc w:val="both"/>
        <w:rPr>
          <w:rFonts w:ascii="Times New Roman" w:eastAsia="Times New Roman" w:hAnsi="Times New Roman"/>
          <w:sz w:val="24"/>
          <w:szCs w:val="24"/>
        </w:rPr>
      </w:pPr>
      <w:r w:rsidRPr="00730E5A">
        <w:rPr>
          <w:rFonts w:ascii="Times New Roman" w:eastAsia="Times New Roman" w:hAnsi="Times New Roman"/>
          <w:sz w:val="24"/>
          <w:szCs w:val="24"/>
        </w:rPr>
        <w:t>teikia siūlymus Būrelio pirmininkui, sprendžia pedagogų at</w:t>
      </w:r>
      <w:r>
        <w:rPr>
          <w:rFonts w:ascii="Times New Roman" w:eastAsia="Times New Roman" w:hAnsi="Times New Roman"/>
          <w:sz w:val="24"/>
          <w:szCs w:val="24"/>
        </w:rPr>
        <w:t xml:space="preserve">estacijos klausimus, siekiant </w:t>
      </w:r>
      <w:r w:rsidRPr="00730E5A">
        <w:rPr>
          <w:rFonts w:ascii="Times New Roman" w:eastAsia="Times New Roman" w:hAnsi="Times New Roman"/>
          <w:sz w:val="24"/>
          <w:szCs w:val="24"/>
        </w:rPr>
        <w:t>mokytojams įgyti aukštesnę kvalifikacijos kategoriją;</w:t>
      </w:r>
    </w:p>
    <w:p w14:paraId="0820C5FC" w14:textId="77777777" w:rsidR="00C1073F" w:rsidRPr="00730E5A" w:rsidRDefault="00C1073F" w:rsidP="00C1073F">
      <w:pPr>
        <w:numPr>
          <w:ilvl w:val="1"/>
          <w:numId w:val="8"/>
        </w:numPr>
        <w:tabs>
          <w:tab w:val="num" w:pos="900"/>
          <w:tab w:val="left" w:pos="1620"/>
        </w:tabs>
        <w:autoSpaceDN/>
        <w:spacing w:after="0" w:line="240" w:lineRule="auto"/>
        <w:ind w:left="0" w:firstLine="1077"/>
        <w:jc w:val="both"/>
        <w:rPr>
          <w:rFonts w:ascii="Times New Roman" w:eastAsia="Times New Roman" w:hAnsi="Times New Roman"/>
          <w:sz w:val="24"/>
          <w:szCs w:val="24"/>
        </w:rPr>
      </w:pPr>
      <w:r w:rsidRPr="00730E5A">
        <w:rPr>
          <w:rFonts w:ascii="Times New Roman" w:eastAsia="Times New Roman" w:hAnsi="Times New Roman"/>
          <w:sz w:val="24"/>
          <w:szCs w:val="24"/>
        </w:rPr>
        <w:t>skiria atstovus mokytojo praktinei veiklai įvertinti, pastarajam siekiant įgyti aukštesnę kvalifikacijos kategoriją;</w:t>
      </w:r>
    </w:p>
    <w:p w14:paraId="006CCD7F" w14:textId="77777777" w:rsidR="00827644" w:rsidRDefault="00C1073F" w:rsidP="00827644">
      <w:pPr>
        <w:numPr>
          <w:ilvl w:val="1"/>
          <w:numId w:val="8"/>
        </w:numPr>
        <w:tabs>
          <w:tab w:val="num" w:pos="900"/>
          <w:tab w:val="left" w:pos="1620"/>
        </w:tabs>
        <w:suppressAutoHyphens w:val="0"/>
        <w:autoSpaceDN/>
        <w:spacing w:after="0" w:line="240" w:lineRule="auto"/>
        <w:ind w:left="0" w:firstLine="1080"/>
        <w:jc w:val="both"/>
        <w:rPr>
          <w:rFonts w:ascii="Times New Roman" w:eastAsia="Times New Roman" w:hAnsi="Times New Roman"/>
          <w:sz w:val="24"/>
          <w:szCs w:val="24"/>
        </w:rPr>
      </w:pPr>
      <w:r w:rsidRPr="00730E5A">
        <w:rPr>
          <w:rFonts w:ascii="Times New Roman" w:eastAsia="Times New Roman" w:hAnsi="Times New Roman"/>
          <w:sz w:val="24"/>
          <w:szCs w:val="24"/>
        </w:rPr>
        <w:t>recenzuoja mokytojų pateiktą mokomąją ir metodinę medžiagą</w:t>
      </w:r>
    </w:p>
    <w:p w14:paraId="06A911D5" w14:textId="348E37B8" w:rsidR="00C1073F" w:rsidRPr="00827644" w:rsidRDefault="00827644" w:rsidP="00827644">
      <w:pPr>
        <w:numPr>
          <w:ilvl w:val="1"/>
          <w:numId w:val="8"/>
        </w:numPr>
        <w:tabs>
          <w:tab w:val="num" w:pos="900"/>
          <w:tab w:val="left" w:pos="1620"/>
        </w:tabs>
        <w:suppressAutoHyphens w:val="0"/>
        <w:autoSpaceDN/>
        <w:spacing w:after="0" w:line="240" w:lineRule="auto"/>
        <w:ind w:left="0" w:firstLine="1080"/>
        <w:jc w:val="both"/>
        <w:rPr>
          <w:rFonts w:ascii="Times New Roman" w:eastAsia="Times New Roman" w:hAnsi="Times New Roman"/>
          <w:sz w:val="24"/>
          <w:szCs w:val="24"/>
        </w:rPr>
      </w:pPr>
      <w:r w:rsidRPr="00730E5A">
        <w:rPr>
          <w:rFonts w:ascii="Times New Roman" w:eastAsia="Times New Roman" w:hAnsi="Times New Roman"/>
          <w:sz w:val="24"/>
          <w:szCs w:val="24"/>
        </w:rPr>
        <w:t xml:space="preserve">inicijuoja </w:t>
      </w:r>
      <w:r>
        <w:rPr>
          <w:rFonts w:ascii="Times New Roman" w:eastAsia="Times New Roman" w:hAnsi="Times New Roman"/>
          <w:sz w:val="24"/>
          <w:szCs w:val="24"/>
        </w:rPr>
        <w:t>tarp</w:t>
      </w:r>
      <w:r w:rsidRPr="00730E5A">
        <w:rPr>
          <w:rFonts w:ascii="Times New Roman" w:eastAsia="Times New Roman" w:hAnsi="Times New Roman"/>
          <w:sz w:val="24"/>
          <w:szCs w:val="24"/>
        </w:rPr>
        <w:t>dalyk</w:t>
      </w:r>
      <w:r>
        <w:rPr>
          <w:rFonts w:ascii="Times New Roman" w:eastAsia="Times New Roman" w:hAnsi="Times New Roman"/>
          <w:sz w:val="24"/>
          <w:szCs w:val="24"/>
        </w:rPr>
        <w:t>inį</w:t>
      </w:r>
      <w:r w:rsidRPr="00730E5A">
        <w:rPr>
          <w:rFonts w:ascii="Times New Roman" w:eastAsia="Times New Roman" w:hAnsi="Times New Roman"/>
          <w:sz w:val="24"/>
          <w:szCs w:val="24"/>
        </w:rPr>
        <w:t xml:space="preserve"> bendradarbiavimą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13DDB0B0" w14:textId="7B0316A8" w:rsidR="00AA3476" w:rsidRPr="00730E5A" w:rsidRDefault="00AA3476" w:rsidP="00E47C97">
      <w:pPr>
        <w:numPr>
          <w:ilvl w:val="0"/>
          <w:numId w:val="8"/>
        </w:numPr>
        <w:tabs>
          <w:tab w:val="num" w:pos="0"/>
          <w:tab w:val="left" w:pos="993"/>
        </w:tabs>
        <w:suppressAutoHyphens w:val="0"/>
        <w:autoSpaceDN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5A">
        <w:rPr>
          <w:rFonts w:ascii="Times New Roman" w:eastAsia="Times New Roman" w:hAnsi="Times New Roman"/>
          <w:sz w:val="24"/>
          <w:szCs w:val="24"/>
        </w:rPr>
        <w:t>Būrelio pirmininkas</w:t>
      </w:r>
      <w:r w:rsidRPr="00730E5A">
        <w:rPr>
          <w:rFonts w:ascii="Times New Roman" w:eastAsia="Times New Roman" w:hAnsi="Times New Roman"/>
          <w:sz w:val="24"/>
          <w:szCs w:val="24"/>
          <w:lang w:val="en-GB"/>
        </w:rPr>
        <w:t xml:space="preserve"> : </w:t>
      </w:r>
    </w:p>
    <w:p w14:paraId="3AD0171F" w14:textId="77777777" w:rsidR="00AA3476" w:rsidRPr="00730E5A" w:rsidRDefault="00AA3476" w:rsidP="00E47C97">
      <w:pPr>
        <w:numPr>
          <w:ilvl w:val="1"/>
          <w:numId w:val="8"/>
        </w:numPr>
        <w:tabs>
          <w:tab w:val="num" w:pos="360"/>
          <w:tab w:val="left" w:pos="993"/>
          <w:tab w:val="left" w:pos="1560"/>
        </w:tabs>
        <w:suppressAutoHyphens w:val="0"/>
        <w:autoSpaceDN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730E5A">
        <w:rPr>
          <w:rFonts w:ascii="Times New Roman" w:eastAsia="Times New Roman" w:hAnsi="Times New Roman"/>
          <w:sz w:val="24"/>
          <w:szCs w:val="24"/>
        </w:rPr>
        <w:t xml:space="preserve">atstovauja Būrelį įvairiose švietimui turinčiose įtakos institucijose, profesionaliai su jomis bendradarbiauja; </w:t>
      </w:r>
    </w:p>
    <w:p w14:paraId="7E194657" w14:textId="77777777" w:rsidR="00AA3476" w:rsidRPr="00730E5A" w:rsidRDefault="00AA3476" w:rsidP="00E47C97">
      <w:pPr>
        <w:numPr>
          <w:ilvl w:val="1"/>
          <w:numId w:val="8"/>
        </w:numPr>
        <w:tabs>
          <w:tab w:val="num" w:pos="360"/>
          <w:tab w:val="left" w:pos="993"/>
          <w:tab w:val="left" w:pos="1560"/>
        </w:tabs>
        <w:suppressAutoHyphens w:val="0"/>
        <w:autoSpaceDN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730E5A">
        <w:rPr>
          <w:rFonts w:ascii="Times New Roman" w:eastAsia="Times New Roman" w:hAnsi="Times New Roman"/>
          <w:sz w:val="24"/>
          <w:szCs w:val="24"/>
        </w:rPr>
        <w:t>inicijuoja Būrelio veiklos programos rengimą;</w:t>
      </w:r>
    </w:p>
    <w:p w14:paraId="2AAC8200" w14:textId="77777777" w:rsidR="00AA3476" w:rsidRPr="00730E5A" w:rsidRDefault="00AA3476" w:rsidP="00E47C97">
      <w:pPr>
        <w:numPr>
          <w:ilvl w:val="1"/>
          <w:numId w:val="8"/>
        </w:numPr>
        <w:tabs>
          <w:tab w:val="num" w:pos="360"/>
          <w:tab w:val="left" w:pos="993"/>
          <w:tab w:val="left" w:pos="1560"/>
        </w:tabs>
        <w:suppressAutoHyphens w:val="0"/>
        <w:autoSpaceDN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730E5A">
        <w:rPr>
          <w:rFonts w:ascii="Times New Roman" w:eastAsia="Times New Roman" w:hAnsi="Times New Roman"/>
          <w:sz w:val="24"/>
          <w:szCs w:val="24"/>
        </w:rPr>
        <w:t>telkia Būrelio narius aktyviam dalyvavimui švietimo kaitoje;</w:t>
      </w:r>
    </w:p>
    <w:p w14:paraId="3704005C" w14:textId="77777777" w:rsidR="00AA3476" w:rsidRPr="00730E5A" w:rsidRDefault="00AA3476" w:rsidP="00CB60FC">
      <w:pPr>
        <w:numPr>
          <w:ilvl w:val="1"/>
          <w:numId w:val="8"/>
        </w:numPr>
        <w:tabs>
          <w:tab w:val="num" w:pos="360"/>
          <w:tab w:val="left" w:pos="993"/>
          <w:tab w:val="left" w:pos="1560"/>
        </w:tabs>
        <w:autoSpaceDN/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730E5A">
        <w:rPr>
          <w:rFonts w:ascii="Times New Roman" w:eastAsia="Times New Roman" w:hAnsi="Times New Roman"/>
          <w:sz w:val="24"/>
          <w:szCs w:val="24"/>
        </w:rPr>
        <w:t>rūpinasi palankaus mikroklimato kūrimu, puoselėja demokratinius Būrelio narių santykius;</w:t>
      </w:r>
    </w:p>
    <w:p w14:paraId="16412311" w14:textId="178D5DE6" w:rsidR="00827644" w:rsidRPr="00827644" w:rsidRDefault="00AA3476" w:rsidP="00827644">
      <w:pPr>
        <w:numPr>
          <w:ilvl w:val="1"/>
          <w:numId w:val="8"/>
        </w:numPr>
        <w:tabs>
          <w:tab w:val="num" w:pos="360"/>
          <w:tab w:val="left" w:pos="993"/>
          <w:tab w:val="left" w:pos="1560"/>
        </w:tabs>
        <w:autoSpaceDN/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27644">
        <w:rPr>
          <w:rFonts w:ascii="Times New Roman" w:eastAsia="Times New Roman" w:hAnsi="Times New Roman"/>
          <w:sz w:val="24"/>
          <w:szCs w:val="24"/>
        </w:rPr>
        <w:t>organizuoja metodinės veiklos, profesin</w:t>
      </w:r>
      <w:r w:rsidR="00827644" w:rsidRPr="00827644">
        <w:rPr>
          <w:rFonts w:ascii="Times New Roman" w:eastAsia="Times New Roman" w:hAnsi="Times New Roman"/>
          <w:sz w:val="24"/>
          <w:szCs w:val="24"/>
        </w:rPr>
        <w:t>ių</w:t>
      </w:r>
      <w:r w:rsidRPr="00827644">
        <w:rPr>
          <w:rFonts w:ascii="Times New Roman" w:eastAsia="Times New Roman" w:hAnsi="Times New Roman"/>
          <w:sz w:val="24"/>
          <w:szCs w:val="24"/>
        </w:rPr>
        <w:t xml:space="preserve"> kompetencij</w:t>
      </w:r>
      <w:r w:rsidR="00827644" w:rsidRPr="00827644">
        <w:rPr>
          <w:rFonts w:ascii="Times New Roman" w:eastAsia="Times New Roman" w:hAnsi="Times New Roman"/>
          <w:sz w:val="24"/>
          <w:szCs w:val="24"/>
        </w:rPr>
        <w:t>ų</w:t>
      </w:r>
      <w:r w:rsidRPr="00827644">
        <w:rPr>
          <w:rFonts w:ascii="Times New Roman" w:eastAsia="Times New Roman" w:hAnsi="Times New Roman"/>
          <w:sz w:val="24"/>
          <w:szCs w:val="24"/>
        </w:rPr>
        <w:t xml:space="preserve"> aptarimą ir vykdymą;</w:t>
      </w:r>
    </w:p>
    <w:p w14:paraId="599A1FA3" w14:textId="77777777" w:rsidR="00827644" w:rsidRDefault="00AA3476" w:rsidP="00E47C97">
      <w:pPr>
        <w:numPr>
          <w:ilvl w:val="1"/>
          <w:numId w:val="8"/>
        </w:numPr>
        <w:tabs>
          <w:tab w:val="num" w:pos="360"/>
          <w:tab w:val="left" w:pos="993"/>
          <w:tab w:val="left" w:pos="1560"/>
        </w:tabs>
        <w:suppressAutoHyphens w:val="0"/>
        <w:autoSpaceDN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</w:rPr>
      </w:pPr>
      <w:r w:rsidRPr="00730E5A">
        <w:rPr>
          <w:rFonts w:ascii="Times New Roman" w:eastAsia="Times New Roman" w:hAnsi="Times New Roman"/>
          <w:sz w:val="24"/>
          <w:szCs w:val="24"/>
        </w:rPr>
        <w:t xml:space="preserve">bendradarbiauja su </w:t>
      </w:r>
      <w:r w:rsidR="00C16EFC">
        <w:rPr>
          <w:rFonts w:ascii="Times New Roman" w:eastAsia="Times New Roman" w:hAnsi="Times New Roman"/>
          <w:sz w:val="24"/>
          <w:szCs w:val="24"/>
        </w:rPr>
        <w:t xml:space="preserve">Akmenės rajono jaunimo ir suaugusiųjų švietimo centru </w:t>
      </w:r>
      <w:r w:rsidR="00827644">
        <w:rPr>
          <w:rFonts w:ascii="Times New Roman" w:eastAsia="Times New Roman" w:hAnsi="Times New Roman"/>
          <w:sz w:val="24"/>
          <w:szCs w:val="24"/>
        </w:rPr>
        <w:t xml:space="preserve">rengiant ir </w:t>
      </w:r>
      <w:r w:rsidRPr="00730E5A">
        <w:rPr>
          <w:rFonts w:ascii="Times New Roman" w:eastAsia="Times New Roman" w:hAnsi="Times New Roman"/>
          <w:sz w:val="24"/>
          <w:szCs w:val="24"/>
        </w:rPr>
        <w:t>vykdant kvalifikacines programas</w:t>
      </w:r>
      <w:r w:rsidR="00827644">
        <w:rPr>
          <w:rFonts w:ascii="Times New Roman" w:eastAsia="Times New Roman" w:hAnsi="Times New Roman"/>
          <w:sz w:val="24"/>
          <w:szCs w:val="24"/>
        </w:rPr>
        <w:t xml:space="preserve"> ir kitus renginius;</w:t>
      </w:r>
    </w:p>
    <w:p w14:paraId="1224CCE4" w14:textId="666ABD06" w:rsidR="00A62CF1" w:rsidRDefault="00A62CF1" w:rsidP="00E47C97">
      <w:pPr>
        <w:numPr>
          <w:ilvl w:val="1"/>
          <w:numId w:val="8"/>
        </w:numPr>
        <w:tabs>
          <w:tab w:val="num" w:pos="360"/>
          <w:tab w:val="left" w:pos="993"/>
          <w:tab w:val="left" w:pos="1560"/>
        </w:tabs>
        <w:suppressAutoHyphens w:val="0"/>
        <w:autoSpaceDN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mokslo metų pradžioje (iki spalio mėn. 30 d.) pateikia mokslo metų veiklos planą (1 priedas) ir metodinio būrelio narių sąrašą (2 priedas).</w:t>
      </w:r>
    </w:p>
    <w:p w14:paraId="0B93501D" w14:textId="1DE973D6" w:rsidR="00AA3476" w:rsidRPr="00827644" w:rsidRDefault="00827644" w:rsidP="00A62CF1">
      <w:pPr>
        <w:numPr>
          <w:ilvl w:val="1"/>
          <w:numId w:val="8"/>
        </w:numPr>
        <w:tabs>
          <w:tab w:val="num" w:pos="360"/>
          <w:tab w:val="left" w:pos="993"/>
          <w:tab w:val="left" w:pos="1560"/>
        </w:tabs>
        <w:autoSpaceDN/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27644">
        <w:rPr>
          <w:rFonts w:ascii="Times New Roman" w:eastAsia="Times New Roman" w:hAnsi="Times New Roman"/>
          <w:sz w:val="24"/>
          <w:szCs w:val="24"/>
        </w:rPr>
        <w:t xml:space="preserve">už veiklą atsiskaito Būrelio nariams ir </w:t>
      </w:r>
      <w:r w:rsidR="00A62CF1">
        <w:rPr>
          <w:rFonts w:ascii="Times New Roman" w:eastAsia="Times New Roman" w:hAnsi="Times New Roman"/>
          <w:sz w:val="24"/>
          <w:szCs w:val="24"/>
        </w:rPr>
        <w:t>mokslo metų veiklos ataskaitą</w:t>
      </w:r>
      <w:r w:rsidRPr="00827644">
        <w:rPr>
          <w:rFonts w:ascii="Times New Roman" w:eastAsia="Times New Roman" w:hAnsi="Times New Roman"/>
          <w:sz w:val="24"/>
          <w:szCs w:val="24"/>
        </w:rPr>
        <w:t xml:space="preserve"> pateikia Akmenės rajono jaunimo ir suaugusiųjų švietimo centrui</w:t>
      </w:r>
      <w:r w:rsidR="00A62CF1">
        <w:rPr>
          <w:rFonts w:ascii="Times New Roman" w:eastAsia="Times New Roman" w:hAnsi="Times New Roman"/>
          <w:sz w:val="24"/>
          <w:szCs w:val="24"/>
        </w:rPr>
        <w:t xml:space="preserve"> iki einamųjų metų birželio 30 d.</w:t>
      </w:r>
    </w:p>
    <w:p w14:paraId="565FFCDF" w14:textId="39D90BAA" w:rsidR="00AA3476" w:rsidRPr="00730E5A" w:rsidRDefault="00AA3476" w:rsidP="00E47C97">
      <w:pPr>
        <w:numPr>
          <w:ilvl w:val="0"/>
          <w:numId w:val="8"/>
        </w:numPr>
        <w:tabs>
          <w:tab w:val="num" w:pos="0"/>
          <w:tab w:val="left" w:pos="993"/>
        </w:tabs>
        <w:suppressAutoHyphens w:val="0"/>
        <w:autoSpaceDN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5A">
        <w:rPr>
          <w:rFonts w:ascii="Times New Roman" w:eastAsia="Times New Roman" w:hAnsi="Times New Roman"/>
          <w:sz w:val="24"/>
          <w:szCs w:val="24"/>
        </w:rPr>
        <w:t>Būrelio sekretorius įformina būrelio veiklą, rašo protokolus</w:t>
      </w:r>
      <w:r w:rsidR="00827644">
        <w:rPr>
          <w:rFonts w:ascii="Times New Roman" w:eastAsia="Times New Roman" w:hAnsi="Times New Roman"/>
          <w:sz w:val="24"/>
          <w:szCs w:val="24"/>
        </w:rPr>
        <w:t xml:space="preserve"> (priedas Nr. 4)</w:t>
      </w:r>
      <w:r w:rsidRPr="00730E5A">
        <w:rPr>
          <w:rFonts w:ascii="Times New Roman" w:eastAsia="Times New Roman" w:hAnsi="Times New Roman"/>
          <w:sz w:val="24"/>
          <w:szCs w:val="24"/>
        </w:rPr>
        <w:t>.</w:t>
      </w:r>
    </w:p>
    <w:p w14:paraId="0D3A98D3" w14:textId="5C1E80CF" w:rsidR="00AA3476" w:rsidRPr="00730E5A" w:rsidRDefault="00827644" w:rsidP="00E47C97">
      <w:pPr>
        <w:numPr>
          <w:ilvl w:val="0"/>
          <w:numId w:val="8"/>
        </w:numPr>
        <w:tabs>
          <w:tab w:val="num" w:pos="0"/>
          <w:tab w:val="left" w:pos="993"/>
        </w:tabs>
        <w:suppressAutoHyphens w:val="0"/>
        <w:autoSpaceDN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Būrelio p</w:t>
      </w:r>
      <w:r w:rsidR="00AA3476" w:rsidRPr="00730E5A">
        <w:rPr>
          <w:rFonts w:ascii="Times New Roman" w:eastAsia="Times New Roman" w:hAnsi="Times New Roman"/>
          <w:sz w:val="24"/>
          <w:szCs w:val="24"/>
        </w:rPr>
        <w:t>osėdis yra teisėtas, jei jame dalyvauja 2/3 visų jos narių;</w:t>
      </w:r>
    </w:p>
    <w:p w14:paraId="1C059718" w14:textId="0F8B1E56" w:rsidR="00AA3476" w:rsidRPr="00730E5A" w:rsidRDefault="00AA3476" w:rsidP="00E47C97">
      <w:pPr>
        <w:numPr>
          <w:ilvl w:val="0"/>
          <w:numId w:val="8"/>
        </w:numPr>
        <w:tabs>
          <w:tab w:val="num" w:pos="0"/>
          <w:tab w:val="left" w:pos="993"/>
        </w:tabs>
        <w:suppressAutoHyphens w:val="0"/>
        <w:autoSpaceDN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27644">
        <w:rPr>
          <w:rFonts w:ascii="Times New Roman" w:eastAsia="Times New Roman" w:hAnsi="Times New Roman"/>
          <w:sz w:val="24"/>
          <w:szCs w:val="24"/>
        </w:rPr>
        <w:t>Būrelio užsiėmime</w:t>
      </w:r>
      <w:r w:rsidR="000E6AF9" w:rsidRPr="00827644">
        <w:rPr>
          <w:rFonts w:ascii="Times New Roman" w:eastAsia="Times New Roman" w:hAnsi="Times New Roman"/>
          <w:sz w:val="24"/>
          <w:szCs w:val="24"/>
        </w:rPr>
        <w:t xml:space="preserve"> gali dalyvauti Akmenės</w:t>
      </w:r>
      <w:r w:rsidRPr="00827644">
        <w:rPr>
          <w:rFonts w:ascii="Times New Roman" w:eastAsia="Times New Roman" w:hAnsi="Times New Roman"/>
          <w:sz w:val="24"/>
          <w:szCs w:val="24"/>
        </w:rPr>
        <w:t xml:space="preserve"> rajono savivaldybės</w:t>
      </w:r>
      <w:r w:rsidRPr="00730E5A">
        <w:rPr>
          <w:rFonts w:ascii="Times New Roman" w:eastAsia="Times New Roman" w:hAnsi="Times New Roman"/>
          <w:sz w:val="24"/>
          <w:szCs w:val="24"/>
        </w:rPr>
        <w:t xml:space="preserve"> administracijos Švietimo</w:t>
      </w:r>
      <w:r>
        <w:rPr>
          <w:rFonts w:ascii="Times New Roman" w:eastAsia="Times New Roman" w:hAnsi="Times New Roman"/>
          <w:sz w:val="24"/>
          <w:szCs w:val="24"/>
        </w:rPr>
        <w:t>, kultūros ir sporto</w:t>
      </w:r>
      <w:r w:rsidRPr="00730E5A">
        <w:rPr>
          <w:rFonts w:ascii="Times New Roman" w:eastAsia="Times New Roman" w:hAnsi="Times New Roman"/>
          <w:sz w:val="24"/>
          <w:szCs w:val="24"/>
        </w:rPr>
        <w:t xml:space="preserve"> skyriaus </w:t>
      </w:r>
      <w:r w:rsidR="00827644">
        <w:rPr>
          <w:rFonts w:ascii="Times New Roman" w:eastAsia="Times New Roman" w:hAnsi="Times New Roman"/>
          <w:sz w:val="24"/>
          <w:szCs w:val="24"/>
        </w:rPr>
        <w:t>ir</w:t>
      </w:r>
      <w:r w:rsidRPr="00730E5A">
        <w:rPr>
          <w:rFonts w:ascii="Times New Roman" w:eastAsia="Times New Roman" w:hAnsi="Times New Roman"/>
          <w:sz w:val="24"/>
          <w:szCs w:val="24"/>
        </w:rPr>
        <w:t xml:space="preserve"> kiti specialistai.</w:t>
      </w:r>
    </w:p>
    <w:p w14:paraId="1076485F" w14:textId="77777777" w:rsidR="00AA3476" w:rsidRDefault="00AA3476" w:rsidP="00E47C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25345CC" w14:textId="77777777" w:rsidR="00A62CF1" w:rsidRDefault="00AA3476" w:rsidP="00E47C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0E5A">
        <w:rPr>
          <w:rFonts w:ascii="Times New Roman" w:eastAsia="Times New Roman" w:hAnsi="Times New Roman"/>
          <w:b/>
          <w:sz w:val="24"/>
          <w:szCs w:val="24"/>
        </w:rPr>
        <w:t>VI</w:t>
      </w:r>
      <w:r w:rsidR="00A62CF1">
        <w:rPr>
          <w:rFonts w:ascii="Times New Roman" w:eastAsia="Times New Roman" w:hAnsi="Times New Roman"/>
          <w:b/>
          <w:sz w:val="24"/>
          <w:szCs w:val="24"/>
        </w:rPr>
        <w:t xml:space="preserve"> SKYRIUS</w:t>
      </w:r>
    </w:p>
    <w:p w14:paraId="24C33031" w14:textId="7F386A4F" w:rsidR="00AA3476" w:rsidRPr="00730E5A" w:rsidRDefault="00AA3476" w:rsidP="00E47C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0E5A">
        <w:rPr>
          <w:rFonts w:ascii="Times New Roman" w:eastAsia="Times New Roman" w:hAnsi="Times New Roman"/>
          <w:b/>
          <w:sz w:val="24"/>
          <w:szCs w:val="24"/>
        </w:rPr>
        <w:t>BŪRELIO NARIŲ TEISĖS IR PAREIGOS</w:t>
      </w:r>
    </w:p>
    <w:p w14:paraId="6F1C8CCF" w14:textId="77777777" w:rsidR="00AA3476" w:rsidRPr="00730E5A" w:rsidRDefault="00AA3476" w:rsidP="00E47C9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14:paraId="3552C634" w14:textId="1FF441B8" w:rsidR="00AA3476" w:rsidRPr="00A62CF1" w:rsidRDefault="00AA3476" w:rsidP="00A62CF1">
      <w:pPr>
        <w:numPr>
          <w:ilvl w:val="0"/>
          <w:numId w:val="8"/>
        </w:numPr>
        <w:tabs>
          <w:tab w:val="num" w:pos="0"/>
          <w:tab w:val="left" w:pos="993"/>
        </w:tabs>
        <w:suppressAutoHyphens w:val="0"/>
        <w:autoSpaceDN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62CF1">
        <w:rPr>
          <w:rFonts w:ascii="Times New Roman" w:eastAsia="Times New Roman" w:hAnsi="Times New Roman"/>
          <w:sz w:val="24"/>
          <w:szCs w:val="24"/>
        </w:rPr>
        <w:t>Būrelio narių teisės:</w:t>
      </w:r>
    </w:p>
    <w:p w14:paraId="438A8D09" w14:textId="77777777" w:rsidR="00AA3476" w:rsidRPr="00730E5A" w:rsidRDefault="00AA3476" w:rsidP="00A62CF1">
      <w:pPr>
        <w:numPr>
          <w:ilvl w:val="1"/>
          <w:numId w:val="8"/>
        </w:numPr>
        <w:tabs>
          <w:tab w:val="left" w:pos="900"/>
        </w:tabs>
        <w:suppressAutoHyphens w:val="0"/>
        <w:autoSpaceDN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5A">
        <w:rPr>
          <w:rFonts w:ascii="Times New Roman" w:eastAsia="Times New Roman" w:hAnsi="Times New Roman"/>
          <w:sz w:val="24"/>
          <w:szCs w:val="24"/>
        </w:rPr>
        <w:t xml:space="preserve"> dalyvauti Būrelio veikloje pagal savo gebėjimus ir poreikius;</w:t>
      </w:r>
    </w:p>
    <w:p w14:paraId="35516B6F" w14:textId="77777777" w:rsidR="00AA3476" w:rsidRPr="00730E5A" w:rsidRDefault="00AA3476" w:rsidP="00A62CF1">
      <w:pPr>
        <w:numPr>
          <w:ilvl w:val="1"/>
          <w:numId w:val="8"/>
        </w:numPr>
        <w:tabs>
          <w:tab w:val="left" w:pos="900"/>
        </w:tabs>
        <w:suppressAutoHyphens w:val="0"/>
        <w:autoSpaceDN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5A">
        <w:rPr>
          <w:rFonts w:ascii="Times New Roman" w:eastAsia="Times New Roman" w:hAnsi="Times New Roman"/>
          <w:sz w:val="24"/>
          <w:szCs w:val="24"/>
        </w:rPr>
        <w:t xml:space="preserve"> teikti siūlymus tobulinant Būrelio veiklą ir efektyvinant metodinę veiklą rajone, laisvai reikšti savo požiūrį;</w:t>
      </w:r>
    </w:p>
    <w:p w14:paraId="0F936103" w14:textId="77777777" w:rsidR="00AA3476" w:rsidRDefault="00AA3476" w:rsidP="00A62CF1">
      <w:pPr>
        <w:numPr>
          <w:ilvl w:val="0"/>
          <w:numId w:val="8"/>
        </w:numPr>
        <w:tabs>
          <w:tab w:val="left" w:pos="180"/>
          <w:tab w:val="num" w:pos="480"/>
          <w:tab w:val="left" w:pos="993"/>
        </w:tabs>
        <w:suppressAutoHyphens w:val="0"/>
        <w:autoSpaceDN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5A">
        <w:rPr>
          <w:rFonts w:ascii="Times New Roman" w:eastAsia="Times New Roman" w:hAnsi="Times New Roman"/>
          <w:sz w:val="24"/>
          <w:szCs w:val="24"/>
        </w:rPr>
        <w:t>Būrelio narių pareigos:</w:t>
      </w:r>
    </w:p>
    <w:p w14:paraId="23FD61D8" w14:textId="77777777" w:rsidR="00AA3476" w:rsidRDefault="00AA3476" w:rsidP="00A62CF1">
      <w:pPr>
        <w:numPr>
          <w:ilvl w:val="1"/>
          <w:numId w:val="8"/>
        </w:numPr>
        <w:tabs>
          <w:tab w:val="left" w:pos="180"/>
          <w:tab w:val="left" w:pos="993"/>
          <w:tab w:val="left" w:pos="1134"/>
        </w:tabs>
        <w:suppressAutoHyphens w:val="0"/>
        <w:autoSpaceDN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30E5A">
        <w:rPr>
          <w:rFonts w:ascii="Times New Roman" w:eastAsia="Times New Roman" w:hAnsi="Times New Roman"/>
          <w:sz w:val="24"/>
          <w:szCs w:val="24"/>
        </w:rPr>
        <w:t xml:space="preserve">laikytis Būrelio nuostatų; </w:t>
      </w:r>
    </w:p>
    <w:p w14:paraId="109140C6" w14:textId="0F84349B" w:rsidR="00AA3476" w:rsidRPr="00C16EFC" w:rsidRDefault="00AA3476" w:rsidP="00A62CF1">
      <w:pPr>
        <w:numPr>
          <w:ilvl w:val="1"/>
          <w:numId w:val="8"/>
        </w:numPr>
        <w:tabs>
          <w:tab w:val="left" w:pos="180"/>
          <w:tab w:val="left" w:pos="993"/>
          <w:tab w:val="left" w:pos="1134"/>
        </w:tabs>
        <w:suppressAutoHyphens w:val="0"/>
        <w:autoSpaceDN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5A">
        <w:rPr>
          <w:rFonts w:ascii="Times New Roman" w:eastAsia="Times New Roman" w:hAnsi="Times New Roman"/>
          <w:sz w:val="24"/>
          <w:szCs w:val="24"/>
        </w:rPr>
        <w:t xml:space="preserve"> aktyviai dalyvauti Būrelio veikloje;</w:t>
      </w:r>
    </w:p>
    <w:p w14:paraId="2F6E9597" w14:textId="77777777" w:rsidR="00AA3476" w:rsidRPr="00730E5A" w:rsidRDefault="00AA3476" w:rsidP="00E47C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4F0ECB6" w14:textId="77777777" w:rsidR="00A62CF1" w:rsidRDefault="00AA3476" w:rsidP="00E47C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0E5A">
        <w:rPr>
          <w:rFonts w:ascii="Times New Roman" w:eastAsia="Times New Roman" w:hAnsi="Times New Roman"/>
          <w:b/>
          <w:sz w:val="24"/>
          <w:szCs w:val="24"/>
        </w:rPr>
        <w:t xml:space="preserve">VII </w:t>
      </w:r>
      <w:r w:rsidR="00A62CF1">
        <w:rPr>
          <w:rFonts w:ascii="Times New Roman" w:eastAsia="Times New Roman" w:hAnsi="Times New Roman"/>
          <w:b/>
          <w:sz w:val="24"/>
          <w:szCs w:val="24"/>
        </w:rPr>
        <w:t>SKYRIUS</w:t>
      </w:r>
    </w:p>
    <w:p w14:paraId="406D9B65" w14:textId="7BABB2A2" w:rsidR="00AA3476" w:rsidRPr="00730E5A" w:rsidRDefault="00AA3476" w:rsidP="00E47C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0E5A">
        <w:rPr>
          <w:rFonts w:ascii="Times New Roman" w:eastAsia="Times New Roman" w:hAnsi="Times New Roman"/>
          <w:b/>
          <w:sz w:val="24"/>
          <w:szCs w:val="24"/>
        </w:rPr>
        <w:t>VEIKLOS ORGANIZAVIMAS, KOORDINAVIMAS IR RYŠIAI</w:t>
      </w:r>
    </w:p>
    <w:p w14:paraId="47EF4DDA" w14:textId="77777777" w:rsidR="00AA3476" w:rsidRPr="00F85F99" w:rsidRDefault="00AA3476" w:rsidP="00E47C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42EDC02" w14:textId="439807AD" w:rsidR="00AA3476" w:rsidRPr="00730E5A" w:rsidRDefault="00AA3476" w:rsidP="00A62CF1">
      <w:pPr>
        <w:numPr>
          <w:ilvl w:val="0"/>
          <w:numId w:val="8"/>
        </w:numPr>
        <w:tabs>
          <w:tab w:val="left" w:pos="180"/>
          <w:tab w:val="num" w:pos="480"/>
          <w:tab w:val="left" w:pos="993"/>
        </w:tabs>
        <w:autoSpaceDN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5A">
        <w:rPr>
          <w:rFonts w:ascii="Times New Roman" w:eastAsia="Times New Roman" w:hAnsi="Times New Roman"/>
          <w:sz w:val="24"/>
          <w:szCs w:val="24"/>
        </w:rPr>
        <w:t xml:space="preserve">Būrelis savo veiklą organizuoja atsižvelgdamas į </w:t>
      </w:r>
      <w:r w:rsidR="00A62CF1">
        <w:rPr>
          <w:rFonts w:ascii="Times New Roman" w:eastAsia="Times New Roman" w:hAnsi="Times New Roman"/>
          <w:sz w:val="24"/>
          <w:szCs w:val="24"/>
        </w:rPr>
        <w:t xml:space="preserve">LR </w:t>
      </w:r>
      <w:r w:rsidRPr="00730E5A">
        <w:rPr>
          <w:rFonts w:ascii="Times New Roman" w:eastAsia="Times New Roman" w:hAnsi="Times New Roman"/>
          <w:sz w:val="24"/>
          <w:szCs w:val="24"/>
        </w:rPr>
        <w:t>Švietimo</w:t>
      </w:r>
      <w:r w:rsidR="00A62CF1">
        <w:rPr>
          <w:rFonts w:ascii="Times New Roman" w:eastAsia="Times New Roman" w:hAnsi="Times New Roman"/>
          <w:sz w:val="24"/>
          <w:szCs w:val="24"/>
        </w:rPr>
        <w:t>,</w:t>
      </w:r>
      <w:r w:rsidRPr="00730E5A">
        <w:rPr>
          <w:rFonts w:ascii="Times New Roman" w:eastAsia="Times New Roman" w:hAnsi="Times New Roman"/>
          <w:sz w:val="24"/>
          <w:szCs w:val="24"/>
        </w:rPr>
        <w:t xml:space="preserve"> mokslo </w:t>
      </w:r>
      <w:r w:rsidR="00A62CF1">
        <w:rPr>
          <w:rFonts w:ascii="Times New Roman" w:eastAsia="Times New Roman" w:hAnsi="Times New Roman"/>
          <w:sz w:val="24"/>
          <w:szCs w:val="24"/>
        </w:rPr>
        <w:t xml:space="preserve">ir sporto </w:t>
      </w:r>
      <w:r w:rsidRPr="00730E5A">
        <w:rPr>
          <w:rFonts w:ascii="Times New Roman" w:eastAsia="Times New Roman" w:hAnsi="Times New Roman"/>
          <w:sz w:val="24"/>
          <w:szCs w:val="24"/>
        </w:rPr>
        <w:t xml:space="preserve">ministerijos keliamus uždavinius, rajono savivaldybės </w:t>
      </w:r>
      <w:r w:rsidR="00A62CF1">
        <w:rPr>
          <w:rFonts w:ascii="Times New Roman" w:eastAsia="Times New Roman" w:hAnsi="Times New Roman"/>
          <w:sz w:val="24"/>
          <w:szCs w:val="24"/>
        </w:rPr>
        <w:t>š</w:t>
      </w:r>
      <w:r w:rsidRPr="00730E5A">
        <w:rPr>
          <w:rFonts w:ascii="Times New Roman" w:eastAsia="Times New Roman" w:hAnsi="Times New Roman"/>
          <w:sz w:val="24"/>
          <w:szCs w:val="24"/>
        </w:rPr>
        <w:t>vietimo</w:t>
      </w:r>
      <w:r w:rsidR="00A62CF1">
        <w:rPr>
          <w:rFonts w:ascii="Times New Roman" w:eastAsia="Times New Roman" w:hAnsi="Times New Roman"/>
          <w:sz w:val="24"/>
          <w:szCs w:val="24"/>
        </w:rPr>
        <w:t>, kultūros ir sporto</w:t>
      </w:r>
      <w:r w:rsidRPr="00730E5A">
        <w:rPr>
          <w:rFonts w:ascii="Times New Roman" w:eastAsia="Times New Roman" w:hAnsi="Times New Roman"/>
          <w:sz w:val="24"/>
          <w:szCs w:val="24"/>
        </w:rPr>
        <w:t xml:space="preserve"> skyriaus rekomendacijas.</w:t>
      </w:r>
    </w:p>
    <w:p w14:paraId="24BB2D51" w14:textId="77777777" w:rsidR="00AA3476" w:rsidRPr="00730E5A" w:rsidRDefault="00AA3476" w:rsidP="00A62CF1">
      <w:pPr>
        <w:numPr>
          <w:ilvl w:val="0"/>
          <w:numId w:val="8"/>
        </w:numPr>
        <w:tabs>
          <w:tab w:val="left" w:pos="180"/>
          <w:tab w:val="num" w:pos="480"/>
          <w:tab w:val="left" w:pos="993"/>
        </w:tabs>
        <w:autoSpaceDN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5A">
        <w:rPr>
          <w:rFonts w:ascii="Times New Roman" w:eastAsia="Times New Roman" w:hAnsi="Times New Roman"/>
          <w:sz w:val="24"/>
          <w:szCs w:val="24"/>
        </w:rPr>
        <w:t>Kiekvienas metodinis užsiėmimas ar renginys fiksuojamas protokolu (</w:t>
      </w:r>
      <w:r w:rsidRPr="00A62CF1">
        <w:rPr>
          <w:rFonts w:ascii="Times New Roman" w:eastAsia="Times New Roman" w:hAnsi="Times New Roman"/>
          <w:sz w:val="24"/>
          <w:szCs w:val="24"/>
        </w:rPr>
        <w:t>4 priedas).</w:t>
      </w:r>
    </w:p>
    <w:p w14:paraId="3BC6482E" w14:textId="1781EB9C" w:rsidR="00AA3476" w:rsidRPr="00730E5A" w:rsidRDefault="00AA3476" w:rsidP="00A62CF1">
      <w:pPr>
        <w:numPr>
          <w:ilvl w:val="0"/>
          <w:numId w:val="8"/>
        </w:numPr>
        <w:tabs>
          <w:tab w:val="left" w:pos="180"/>
          <w:tab w:val="num" w:pos="480"/>
          <w:tab w:val="left" w:pos="993"/>
        </w:tabs>
        <w:autoSpaceDN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5A">
        <w:rPr>
          <w:rFonts w:ascii="Times New Roman" w:eastAsia="Times New Roman" w:hAnsi="Times New Roman"/>
          <w:sz w:val="24"/>
          <w:szCs w:val="24"/>
        </w:rPr>
        <w:t xml:space="preserve">Būrelis vykdo bendrus renginius su </w:t>
      </w:r>
      <w:r w:rsidR="00C16EFC">
        <w:rPr>
          <w:rFonts w:ascii="Times New Roman" w:eastAsia="Times New Roman" w:hAnsi="Times New Roman"/>
          <w:sz w:val="24"/>
          <w:szCs w:val="24"/>
        </w:rPr>
        <w:t xml:space="preserve">Akmenės </w:t>
      </w:r>
      <w:r w:rsidRPr="00730E5A">
        <w:rPr>
          <w:rFonts w:ascii="Times New Roman" w:eastAsia="Times New Roman" w:hAnsi="Times New Roman"/>
          <w:sz w:val="24"/>
          <w:szCs w:val="24"/>
        </w:rPr>
        <w:t>ir kitų rajonų mokytojais.</w:t>
      </w:r>
    </w:p>
    <w:p w14:paraId="40CBD8B0" w14:textId="6E387997" w:rsidR="00AA3476" w:rsidRPr="00730E5A" w:rsidRDefault="00AA3476" w:rsidP="00A62CF1">
      <w:pPr>
        <w:numPr>
          <w:ilvl w:val="0"/>
          <w:numId w:val="8"/>
        </w:numPr>
        <w:tabs>
          <w:tab w:val="left" w:pos="180"/>
          <w:tab w:val="num" w:pos="480"/>
          <w:tab w:val="left" w:pos="993"/>
        </w:tabs>
        <w:autoSpaceDN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5A">
        <w:rPr>
          <w:rFonts w:ascii="Times New Roman" w:eastAsia="Times New Roman" w:hAnsi="Times New Roman"/>
          <w:sz w:val="24"/>
          <w:szCs w:val="24"/>
        </w:rPr>
        <w:lastRenderedPageBreak/>
        <w:t xml:space="preserve">Būrelis bendradarbiauja su </w:t>
      </w:r>
      <w:r w:rsidR="00A62CF1">
        <w:rPr>
          <w:rFonts w:ascii="Times New Roman" w:eastAsia="Times New Roman" w:hAnsi="Times New Roman"/>
          <w:sz w:val="24"/>
          <w:szCs w:val="24"/>
        </w:rPr>
        <w:t>suinteresuotomis institucijomis</w:t>
      </w:r>
      <w:r w:rsidRPr="00730E5A">
        <w:rPr>
          <w:rFonts w:ascii="Times New Roman" w:eastAsia="Times New Roman" w:hAnsi="Times New Roman"/>
          <w:sz w:val="24"/>
          <w:szCs w:val="24"/>
        </w:rPr>
        <w:t>.</w:t>
      </w:r>
    </w:p>
    <w:p w14:paraId="6744B8D1" w14:textId="460C3EB2" w:rsidR="00AA3476" w:rsidRPr="00730E5A" w:rsidRDefault="00AA3476" w:rsidP="00A62CF1">
      <w:pPr>
        <w:numPr>
          <w:ilvl w:val="0"/>
          <w:numId w:val="8"/>
        </w:numPr>
        <w:tabs>
          <w:tab w:val="left" w:pos="180"/>
          <w:tab w:val="num" w:pos="480"/>
          <w:tab w:val="left" w:pos="993"/>
        </w:tabs>
        <w:autoSpaceDN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5A">
        <w:rPr>
          <w:rFonts w:ascii="Times New Roman" w:eastAsia="Times New Roman" w:hAnsi="Times New Roman"/>
          <w:sz w:val="24"/>
          <w:szCs w:val="24"/>
        </w:rPr>
        <w:t xml:space="preserve">Būrelis dalyvauja programose </w:t>
      </w:r>
      <w:r w:rsidR="00C16EFC">
        <w:rPr>
          <w:rFonts w:ascii="Times New Roman" w:eastAsia="Times New Roman" w:hAnsi="Times New Roman"/>
          <w:sz w:val="24"/>
          <w:szCs w:val="24"/>
        </w:rPr>
        <w:t>ir projektuose</w:t>
      </w:r>
      <w:r w:rsidRPr="00730E5A">
        <w:rPr>
          <w:rFonts w:ascii="Times New Roman" w:eastAsia="Times New Roman" w:hAnsi="Times New Roman"/>
          <w:sz w:val="24"/>
          <w:szCs w:val="24"/>
        </w:rPr>
        <w:t>.</w:t>
      </w:r>
    </w:p>
    <w:p w14:paraId="527324CF" w14:textId="6D328459" w:rsidR="00AA3476" w:rsidRPr="00CB60FC" w:rsidRDefault="00AA3476" w:rsidP="00A62CF1">
      <w:pPr>
        <w:numPr>
          <w:ilvl w:val="0"/>
          <w:numId w:val="8"/>
        </w:numPr>
        <w:tabs>
          <w:tab w:val="left" w:pos="180"/>
          <w:tab w:val="num" w:pos="480"/>
          <w:tab w:val="left" w:pos="993"/>
        </w:tabs>
        <w:autoSpaceDN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B60FC">
        <w:rPr>
          <w:rFonts w:ascii="Times New Roman" w:eastAsia="Times New Roman" w:hAnsi="Times New Roman"/>
          <w:sz w:val="24"/>
          <w:szCs w:val="24"/>
        </w:rPr>
        <w:t>Būrelio veiklą organizuoja</w:t>
      </w:r>
      <w:r w:rsidR="00C16EFC" w:rsidRPr="00CB60FC">
        <w:rPr>
          <w:rFonts w:ascii="Times New Roman" w:eastAsia="Times New Roman" w:hAnsi="Times New Roman"/>
          <w:sz w:val="24"/>
          <w:szCs w:val="24"/>
        </w:rPr>
        <w:t xml:space="preserve"> Akmenės rajono jaunimo ir suaugusiųjų švietimo centras</w:t>
      </w:r>
      <w:r w:rsidRPr="00CB60FC">
        <w:rPr>
          <w:rFonts w:ascii="Times New Roman" w:eastAsia="Times New Roman" w:hAnsi="Times New Roman"/>
          <w:sz w:val="24"/>
          <w:szCs w:val="24"/>
        </w:rPr>
        <w:t xml:space="preserve">, koordinuoja </w:t>
      </w:r>
      <w:r w:rsidR="00C16EFC" w:rsidRPr="00CB60FC">
        <w:rPr>
          <w:rFonts w:ascii="Times New Roman" w:eastAsia="Times New Roman" w:hAnsi="Times New Roman"/>
          <w:sz w:val="24"/>
          <w:szCs w:val="24"/>
        </w:rPr>
        <w:t xml:space="preserve">Akmenės </w:t>
      </w:r>
      <w:r w:rsidRPr="00CB60FC">
        <w:rPr>
          <w:rFonts w:ascii="Times New Roman" w:eastAsia="Times New Roman" w:hAnsi="Times New Roman"/>
          <w:sz w:val="24"/>
          <w:szCs w:val="24"/>
        </w:rPr>
        <w:t xml:space="preserve">rajono savivaldybės administracijos </w:t>
      </w:r>
      <w:r w:rsidR="00CB60FC" w:rsidRPr="00CB60FC">
        <w:rPr>
          <w:rFonts w:ascii="Times New Roman" w:eastAsia="Times New Roman" w:hAnsi="Times New Roman"/>
          <w:sz w:val="24"/>
          <w:szCs w:val="24"/>
        </w:rPr>
        <w:t>š</w:t>
      </w:r>
      <w:r w:rsidRPr="00CB60FC">
        <w:rPr>
          <w:rFonts w:ascii="Times New Roman" w:eastAsia="Times New Roman" w:hAnsi="Times New Roman"/>
          <w:sz w:val="24"/>
          <w:szCs w:val="24"/>
        </w:rPr>
        <w:t>vietimo</w:t>
      </w:r>
      <w:r w:rsidR="00CB60FC" w:rsidRPr="00CB60FC">
        <w:rPr>
          <w:rFonts w:ascii="Times New Roman" w:eastAsia="Times New Roman" w:hAnsi="Times New Roman"/>
          <w:sz w:val="24"/>
          <w:szCs w:val="24"/>
        </w:rPr>
        <w:t xml:space="preserve">, kultūros ir sporto </w:t>
      </w:r>
      <w:r w:rsidRPr="00CB60FC">
        <w:rPr>
          <w:rFonts w:ascii="Times New Roman" w:eastAsia="Times New Roman" w:hAnsi="Times New Roman"/>
          <w:sz w:val="24"/>
          <w:szCs w:val="24"/>
        </w:rPr>
        <w:t>skyriaus specialistai</w:t>
      </w:r>
      <w:r w:rsidR="00CB60FC" w:rsidRPr="00CB60FC">
        <w:rPr>
          <w:rFonts w:ascii="Times New Roman" w:eastAsia="Times New Roman" w:hAnsi="Times New Roman"/>
          <w:sz w:val="24"/>
          <w:szCs w:val="24"/>
        </w:rPr>
        <w:t xml:space="preserve"> pagal kuruojamas sritis</w:t>
      </w:r>
      <w:r w:rsidRPr="00CB60FC">
        <w:rPr>
          <w:rFonts w:ascii="Times New Roman" w:eastAsia="Times New Roman" w:hAnsi="Times New Roman"/>
          <w:sz w:val="24"/>
          <w:szCs w:val="24"/>
        </w:rPr>
        <w:t>.</w:t>
      </w:r>
    </w:p>
    <w:p w14:paraId="2657EED8" w14:textId="77777777" w:rsidR="00AA3476" w:rsidRPr="00730E5A" w:rsidRDefault="00AA3476" w:rsidP="00E47C9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83BD2D5" w14:textId="77777777" w:rsidR="00A62CF1" w:rsidRDefault="00C16EFC" w:rsidP="00E47C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VIII</w:t>
      </w:r>
      <w:r w:rsidR="00AA3476" w:rsidRPr="00730E5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62CF1">
        <w:rPr>
          <w:rFonts w:ascii="Times New Roman" w:eastAsia="Times New Roman" w:hAnsi="Times New Roman"/>
          <w:b/>
          <w:sz w:val="24"/>
          <w:szCs w:val="24"/>
        </w:rPr>
        <w:t>SKYRIUS</w:t>
      </w:r>
    </w:p>
    <w:p w14:paraId="2F89DB93" w14:textId="3B6C63C2" w:rsidR="00AA3476" w:rsidRPr="00730E5A" w:rsidRDefault="00AA3476" w:rsidP="00E47C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0E5A">
        <w:rPr>
          <w:rFonts w:ascii="Times New Roman" w:eastAsia="Times New Roman" w:hAnsi="Times New Roman"/>
          <w:b/>
          <w:sz w:val="24"/>
          <w:szCs w:val="24"/>
        </w:rPr>
        <w:t>BAIGIAMOSIOS NUOSTATOS</w:t>
      </w:r>
    </w:p>
    <w:p w14:paraId="56B95F88" w14:textId="77777777" w:rsidR="00AA3476" w:rsidRPr="00730E5A" w:rsidRDefault="00AA3476" w:rsidP="00E47C97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14:paraId="2092C90A" w14:textId="0DFF3ED2" w:rsidR="00AA3476" w:rsidRPr="00730E5A" w:rsidRDefault="00AA3476" w:rsidP="00A62CF1">
      <w:pPr>
        <w:numPr>
          <w:ilvl w:val="0"/>
          <w:numId w:val="8"/>
        </w:numPr>
        <w:tabs>
          <w:tab w:val="left" w:pos="180"/>
          <w:tab w:val="num" w:pos="480"/>
          <w:tab w:val="left" w:pos="993"/>
        </w:tabs>
        <w:autoSpaceDN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5A">
        <w:rPr>
          <w:rFonts w:ascii="Times New Roman" w:eastAsia="Times New Roman" w:hAnsi="Times New Roman"/>
          <w:sz w:val="24"/>
          <w:szCs w:val="24"/>
        </w:rPr>
        <w:t>Metodinės veiklos dokumentai tvarkomi pagal galiojančias dokumentų rengimo ir įforminimo taisykles.</w:t>
      </w:r>
    </w:p>
    <w:p w14:paraId="3A3735F0" w14:textId="1419C46D" w:rsidR="00AA3476" w:rsidRPr="00730E5A" w:rsidRDefault="00AA3476" w:rsidP="00A62CF1">
      <w:pPr>
        <w:numPr>
          <w:ilvl w:val="0"/>
          <w:numId w:val="8"/>
        </w:numPr>
        <w:tabs>
          <w:tab w:val="left" w:pos="180"/>
          <w:tab w:val="num" w:pos="480"/>
          <w:tab w:val="left" w:pos="993"/>
        </w:tabs>
        <w:autoSpaceDN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5A">
        <w:rPr>
          <w:rFonts w:ascii="Times New Roman" w:eastAsia="Times New Roman" w:hAnsi="Times New Roman"/>
          <w:sz w:val="24"/>
          <w:szCs w:val="24"/>
        </w:rPr>
        <w:t>Būrelio Nuostatai gali būti keičiami ir papildomi suderinus su Būrelio pirmininku.</w:t>
      </w:r>
    </w:p>
    <w:p w14:paraId="731CFF97" w14:textId="77777777" w:rsidR="00AA3476" w:rsidRPr="00730E5A" w:rsidRDefault="00AA3476" w:rsidP="00A62CF1">
      <w:pPr>
        <w:numPr>
          <w:ilvl w:val="0"/>
          <w:numId w:val="8"/>
        </w:numPr>
        <w:tabs>
          <w:tab w:val="left" w:pos="180"/>
          <w:tab w:val="num" w:pos="480"/>
          <w:tab w:val="left" w:pos="993"/>
        </w:tabs>
        <w:autoSpaceDN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30E5A">
        <w:rPr>
          <w:rFonts w:ascii="Times New Roman" w:eastAsia="Times New Roman" w:hAnsi="Times New Roman"/>
          <w:sz w:val="24"/>
          <w:szCs w:val="24"/>
        </w:rPr>
        <w:t>Už Būrelio dokumentacijos tvarkymą atsako Būrelio pirmininkas arba jo įgaliotas asmuo.</w:t>
      </w:r>
    </w:p>
    <w:p w14:paraId="4C861E44" w14:textId="3C7A0914" w:rsidR="00AA3476" w:rsidRPr="00730E5A" w:rsidRDefault="00AA3476" w:rsidP="00E47C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30E5A">
        <w:rPr>
          <w:rFonts w:ascii="Times New Roman" w:eastAsia="Times New Roman" w:hAnsi="Times New Roman"/>
          <w:sz w:val="24"/>
          <w:szCs w:val="24"/>
        </w:rPr>
        <w:t>________________________________</w:t>
      </w:r>
    </w:p>
    <w:p w14:paraId="5043FBDB" w14:textId="77777777" w:rsidR="00AA3476" w:rsidRPr="00730E5A" w:rsidRDefault="00AA3476" w:rsidP="00E47C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AA3476" w:rsidRPr="00730E5A" w:rsidSect="00CB60FC">
      <w:pgSz w:w="11906" w:h="16838"/>
      <w:pgMar w:top="1134" w:right="567" w:bottom="1134" w:left="1701" w:header="567" w:footer="567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CE403" w14:textId="77777777" w:rsidR="00F2284B" w:rsidRDefault="00F2284B">
      <w:pPr>
        <w:spacing w:after="0" w:line="240" w:lineRule="auto"/>
      </w:pPr>
      <w:r>
        <w:separator/>
      </w:r>
    </w:p>
  </w:endnote>
  <w:endnote w:type="continuationSeparator" w:id="0">
    <w:p w14:paraId="45116BE9" w14:textId="77777777" w:rsidR="00F2284B" w:rsidRDefault="00F2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2CCCE" w14:textId="77777777" w:rsidR="00F2284B" w:rsidRDefault="00F228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08AFC9" w14:textId="77777777" w:rsidR="00F2284B" w:rsidRDefault="00F22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5131"/>
    <w:multiLevelType w:val="hybridMultilevel"/>
    <w:tmpl w:val="36B06442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D1219AF"/>
    <w:multiLevelType w:val="multilevel"/>
    <w:tmpl w:val="45902F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6D474B7"/>
    <w:multiLevelType w:val="multilevel"/>
    <w:tmpl w:val="86F4B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73421B8"/>
    <w:multiLevelType w:val="hybridMultilevel"/>
    <w:tmpl w:val="87484C6E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704AAE"/>
    <w:multiLevelType w:val="multilevel"/>
    <w:tmpl w:val="6360AF2C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5" w15:restartNumberingAfterBreak="0">
    <w:nsid w:val="34B53617"/>
    <w:multiLevelType w:val="multilevel"/>
    <w:tmpl w:val="87F40D4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5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9FD4D0A"/>
    <w:multiLevelType w:val="multilevel"/>
    <w:tmpl w:val="7194939E"/>
    <w:lvl w:ilvl="0">
      <w:start w:val="3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7" w15:restartNumberingAfterBreak="0">
    <w:nsid w:val="4D5B5893"/>
    <w:multiLevelType w:val="multilevel"/>
    <w:tmpl w:val="86F84ACA"/>
    <w:lvl w:ilvl="0">
      <w:start w:val="8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0"/>
        </w:tabs>
        <w:ind w:left="147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8" w15:restartNumberingAfterBreak="0">
    <w:nsid w:val="50E5181B"/>
    <w:multiLevelType w:val="hybridMultilevel"/>
    <w:tmpl w:val="B69E628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97401A"/>
    <w:multiLevelType w:val="multilevel"/>
    <w:tmpl w:val="6360AF2C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0" w15:restartNumberingAfterBreak="0">
    <w:nsid w:val="53900FDD"/>
    <w:multiLevelType w:val="multilevel"/>
    <w:tmpl w:val="DCF8915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55375B46"/>
    <w:multiLevelType w:val="hybridMultilevel"/>
    <w:tmpl w:val="6750C22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E17424"/>
    <w:multiLevelType w:val="hybridMultilevel"/>
    <w:tmpl w:val="9DFEB7C0"/>
    <w:lvl w:ilvl="0" w:tplc="E354A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618F2">
      <w:start w:val="7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945572"/>
    <w:multiLevelType w:val="hybridMultilevel"/>
    <w:tmpl w:val="F2D8E6F6"/>
    <w:lvl w:ilvl="0" w:tplc="975AC5C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315B50"/>
    <w:multiLevelType w:val="hybridMultilevel"/>
    <w:tmpl w:val="E01E591A"/>
    <w:lvl w:ilvl="0" w:tplc="042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8B53DB"/>
    <w:multiLevelType w:val="multilevel"/>
    <w:tmpl w:val="84EE39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6" w15:restartNumberingAfterBreak="0">
    <w:nsid w:val="641428F2"/>
    <w:multiLevelType w:val="multilevel"/>
    <w:tmpl w:val="7206D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6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7"/>
  </w:num>
  <w:num w:numId="14">
    <w:abstractNumId w:val="13"/>
  </w:num>
  <w:num w:numId="15">
    <w:abstractNumId w:val="1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CE"/>
    <w:rsid w:val="0003301C"/>
    <w:rsid w:val="000451FA"/>
    <w:rsid w:val="000E1531"/>
    <w:rsid w:val="000E6AF9"/>
    <w:rsid w:val="00113BA9"/>
    <w:rsid w:val="00170DF6"/>
    <w:rsid w:val="00204E66"/>
    <w:rsid w:val="0020579D"/>
    <w:rsid w:val="00250E1D"/>
    <w:rsid w:val="002C2968"/>
    <w:rsid w:val="003230F9"/>
    <w:rsid w:val="00330CF2"/>
    <w:rsid w:val="003445DD"/>
    <w:rsid w:val="003E7E31"/>
    <w:rsid w:val="005908FE"/>
    <w:rsid w:val="005B7D6B"/>
    <w:rsid w:val="00617286"/>
    <w:rsid w:val="00622857"/>
    <w:rsid w:val="00690942"/>
    <w:rsid w:val="0069185D"/>
    <w:rsid w:val="006A1C92"/>
    <w:rsid w:val="006E5328"/>
    <w:rsid w:val="006E6A34"/>
    <w:rsid w:val="0074186D"/>
    <w:rsid w:val="007C1245"/>
    <w:rsid w:val="00805CA6"/>
    <w:rsid w:val="00827644"/>
    <w:rsid w:val="00836CB4"/>
    <w:rsid w:val="0087307E"/>
    <w:rsid w:val="0088422D"/>
    <w:rsid w:val="008C30CE"/>
    <w:rsid w:val="008F3DB1"/>
    <w:rsid w:val="00962648"/>
    <w:rsid w:val="00A078CD"/>
    <w:rsid w:val="00A57471"/>
    <w:rsid w:val="00A62CF1"/>
    <w:rsid w:val="00AA3476"/>
    <w:rsid w:val="00AE7428"/>
    <w:rsid w:val="00B15F6A"/>
    <w:rsid w:val="00B27F4E"/>
    <w:rsid w:val="00BC4D62"/>
    <w:rsid w:val="00BF0CFF"/>
    <w:rsid w:val="00C1073F"/>
    <w:rsid w:val="00C16EFC"/>
    <w:rsid w:val="00C2358E"/>
    <w:rsid w:val="00C50AEA"/>
    <w:rsid w:val="00C77D75"/>
    <w:rsid w:val="00C80D3B"/>
    <w:rsid w:val="00CB60FC"/>
    <w:rsid w:val="00CC6579"/>
    <w:rsid w:val="00D04378"/>
    <w:rsid w:val="00E0140A"/>
    <w:rsid w:val="00E45FE7"/>
    <w:rsid w:val="00E47C97"/>
    <w:rsid w:val="00E71F6D"/>
    <w:rsid w:val="00F2284B"/>
    <w:rsid w:val="00F85D88"/>
    <w:rsid w:val="00F85F99"/>
    <w:rsid w:val="00FC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38A9"/>
  <w15:docId w15:val="{227FAFA5-249E-41A7-A323-3C4CD2A1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Pr>
      <w:color w:val="0563C1"/>
      <w:u w:val="single"/>
    </w:rPr>
  </w:style>
  <w:style w:type="character" w:styleId="Neapdorotaspaminjimas">
    <w:name w:val="Unresolved Mention"/>
    <w:basedOn w:val="Numatytasispastraiposriftas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250E1D"/>
    <w:pPr>
      <w:suppressAutoHyphens w:val="0"/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ntrats">
    <w:name w:val="header"/>
    <w:basedOn w:val="prastasis"/>
    <w:link w:val="AntratsDiagrama"/>
    <w:uiPriority w:val="99"/>
    <w:unhideWhenUsed/>
    <w:rsid w:val="00AA34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3476"/>
  </w:style>
  <w:style w:type="paragraph" w:styleId="Porat">
    <w:name w:val="footer"/>
    <w:basedOn w:val="prastasis"/>
    <w:link w:val="PoratDiagrama"/>
    <w:uiPriority w:val="99"/>
    <w:unhideWhenUsed/>
    <w:rsid w:val="00AA34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A347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0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sscakmen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7994</Words>
  <Characters>4558</Characters>
  <Application>Microsoft Office Word</Application>
  <DocSecurity>0</DocSecurity>
  <Lines>37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Butienė</dc:creator>
  <cp:keywords/>
  <dc:description/>
  <cp:lastModifiedBy>user</cp:lastModifiedBy>
  <cp:revision>17</cp:revision>
  <cp:lastPrinted>2023-10-30T13:21:00Z</cp:lastPrinted>
  <dcterms:created xsi:type="dcterms:W3CDTF">2023-08-24T06:54:00Z</dcterms:created>
  <dcterms:modified xsi:type="dcterms:W3CDTF">2023-10-30T13:45:00Z</dcterms:modified>
</cp:coreProperties>
</file>