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376A" w14:textId="77777777" w:rsidR="00BE42C1" w:rsidRDefault="00000000" w:rsidP="006D32EE">
      <w:pPr>
        <w:pStyle w:val="Standard"/>
        <w:ind w:left="5954"/>
      </w:pPr>
      <w:r>
        <w:t>PATVIRTINTA</w:t>
      </w:r>
    </w:p>
    <w:p w14:paraId="78BDB073" w14:textId="7A1ED5E8" w:rsidR="00BE42C1" w:rsidRDefault="006D32EE" w:rsidP="006D32EE">
      <w:pPr>
        <w:pStyle w:val="Standard"/>
        <w:ind w:left="5954"/>
      </w:pPr>
      <w:r>
        <w:t>Akmenės rajono jaunimo ir</w:t>
      </w:r>
    </w:p>
    <w:p w14:paraId="21D4458F" w14:textId="0CEFFF2B" w:rsidR="006D32EE" w:rsidRDefault="006D32EE" w:rsidP="006D32EE">
      <w:pPr>
        <w:pStyle w:val="Standard"/>
        <w:ind w:left="5954"/>
      </w:pPr>
      <w:r>
        <w:t>suaugusiųjų švietimo centro</w:t>
      </w:r>
    </w:p>
    <w:p w14:paraId="6D1BC1D0" w14:textId="416400BC" w:rsidR="006D32EE" w:rsidRDefault="006D32EE" w:rsidP="006D32EE">
      <w:pPr>
        <w:pStyle w:val="Standard"/>
        <w:ind w:left="5954"/>
      </w:pPr>
      <w:r>
        <w:t xml:space="preserve">direktoriaus 2023 m. gruodžio </w:t>
      </w:r>
      <w:r w:rsidR="004B1449">
        <w:t>28</w:t>
      </w:r>
      <w:r>
        <w:t xml:space="preserve"> d.</w:t>
      </w:r>
    </w:p>
    <w:p w14:paraId="2C0AA536" w14:textId="50AD6166" w:rsidR="006D32EE" w:rsidRDefault="006D32EE" w:rsidP="006D32EE">
      <w:pPr>
        <w:pStyle w:val="Standard"/>
        <w:ind w:left="5954"/>
      </w:pPr>
      <w:r>
        <w:t>įsakymu Nr. V-</w:t>
      </w:r>
      <w:r w:rsidR="004B1449">
        <w:t>11</w:t>
      </w:r>
      <w:r w:rsidR="00E72213">
        <w:t>4</w:t>
      </w:r>
    </w:p>
    <w:p w14:paraId="20272EE7" w14:textId="77777777" w:rsidR="00BE42C1" w:rsidRDefault="00BE42C1" w:rsidP="006D32EE">
      <w:pPr>
        <w:pStyle w:val="Standard"/>
      </w:pPr>
    </w:p>
    <w:p w14:paraId="1A3F28F7" w14:textId="77777777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AKMENĖS RAJONO JAUNIMO IR SUAUGUSIŲJŲ ŠVIETIMO CENTRO</w:t>
      </w:r>
    </w:p>
    <w:p w14:paraId="725B3B30" w14:textId="77777777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NAUDOJIMOSI BIBLIOTEKA TAISYKLĖS</w:t>
      </w:r>
    </w:p>
    <w:p w14:paraId="30FAA36A" w14:textId="77777777" w:rsidR="00BE42C1" w:rsidRDefault="00BE42C1">
      <w:pPr>
        <w:pStyle w:val="Standard"/>
        <w:jc w:val="center"/>
        <w:rPr>
          <w:b/>
          <w:bCs/>
        </w:rPr>
      </w:pPr>
    </w:p>
    <w:p w14:paraId="1A5BE078" w14:textId="4062EE0B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 </w:t>
      </w:r>
      <w:r w:rsidR="006D32EE">
        <w:rPr>
          <w:b/>
          <w:bCs/>
        </w:rPr>
        <w:t>SKYRIUS</w:t>
      </w:r>
      <w:r w:rsidR="006D32EE">
        <w:rPr>
          <w:b/>
          <w:bCs/>
        </w:rPr>
        <w:br/>
      </w:r>
      <w:r>
        <w:rPr>
          <w:b/>
          <w:bCs/>
        </w:rPr>
        <w:t>BENDROSIOS NUOSTATOS</w:t>
      </w:r>
    </w:p>
    <w:p w14:paraId="29C6164F" w14:textId="77777777" w:rsidR="00BE42C1" w:rsidRDefault="00BE42C1">
      <w:pPr>
        <w:pStyle w:val="Standard"/>
        <w:jc w:val="both"/>
        <w:rPr>
          <w:b/>
          <w:bCs/>
        </w:rPr>
      </w:pPr>
    </w:p>
    <w:p w14:paraId="2F52913E" w14:textId="77777777" w:rsidR="00BE42C1" w:rsidRDefault="00000000" w:rsidP="006D32EE">
      <w:pPr>
        <w:pStyle w:val="Standard"/>
        <w:ind w:firstLine="706"/>
        <w:jc w:val="both"/>
      </w:pPr>
      <w:r>
        <w:t>1. Akmenės rajono jaunimo ir suaugusiųjų švietimo centro (toliau – Centras) naudojimosi biblioteka taisyklės (toliau – Taisyklės) parengtos vadovaujantis Lietuvos Respublikos kultūros ministro 2018 m. rugsėjo 18 d. įsakymu Nr. ĮV-680 „Dėl pavyzdinių naudojimosi biblioteka taisyklių patvirtinimo“ nustato bendrą naudojimosi bibliotekos fondais tvarką, vartotojo teises, pareigas ir atsakomybę.</w:t>
      </w:r>
    </w:p>
    <w:p w14:paraId="0D9AC860" w14:textId="77777777" w:rsidR="00BE42C1" w:rsidRDefault="00000000" w:rsidP="006D32EE">
      <w:pPr>
        <w:pStyle w:val="Standard"/>
        <w:ind w:firstLine="706"/>
        <w:jc w:val="both"/>
      </w:pPr>
      <w:r>
        <w:t>2. Bibliotekos knygų fondas yra Centro turtas, saugomas valstybės įstatymų nustatyta tvarka.</w:t>
      </w:r>
    </w:p>
    <w:p w14:paraId="0605BDFB" w14:textId="77777777" w:rsidR="00BE42C1" w:rsidRDefault="00000000" w:rsidP="006D32EE">
      <w:pPr>
        <w:pStyle w:val="Standard"/>
        <w:ind w:firstLine="706"/>
        <w:jc w:val="both"/>
      </w:pPr>
      <w:r>
        <w:t>3. Naudotis biblioteka turi teisę visi Centro mokiniai, mokinių tėvai, darbuotojai, bendruomenės nariai, kvalifikacijos tobulinimo renginių dalyviai.</w:t>
      </w:r>
    </w:p>
    <w:p w14:paraId="2555F504" w14:textId="77777777" w:rsidR="00BE42C1" w:rsidRDefault="00000000" w:rsidP="006D32EE">
      <w:pPr>
        <w:pStyle w:val="Standard"/>
        <w:ind w:firstLine="706"/>
        <w:jc w:val="both"/>
      </w:pPr>
      <w:r>
        <w:t>4. Bibliotekos darbo laiką tvirtina Centro direktorius.</w:t>
      </w:r>
    </w:p>
    <w:p w14:paraId="6DA56215" w14:textId="77777777" w:rsidR="00BE42C1" w:rsidRDefault="00000000" w:rsidP="006D32EE">
      <w:pPr>
        <w:pStyle w:val="Standard"/>
        <w:ind w:firstLine="706"/>
        <w:jc w:val="both"/>
      </w:pPr>
      <w:r>
        <w:t>5. Šiose taisyklėse vartojamos sąvokos:</w:t>
      </w:r>
    </w:p>
    <w:p w14:paraId="7CB0B257" w14:textId="77777777" w:rsidR="00BE42C1" w:rsidRDefault="00000000" w:rsidP="006D32EE">
      <w:pPr>
        <w:pStyle w:val="Standard"/>
        <w:ind w:firstLine="706"/>
        <w:jc w:val="both"/>
      </w:pPr>
      <w:r>
        <w:t>5.1.</w:t>
      </w:r>
      <w:r w:rsidRPr="006D32EE">
        <w:t xml:space="preserve"> </w:t>
      </w:r>
      <w:r w:rsidRPr="006D32EE">
        <w:rPr>
          <w:b/>
          <w:bCs/>
        </w:rPr>
        <w:t>Bibliotekos paslauga</w:t>
      </w:r>
      <w:r w:rsidRPr="006D32EE">
        <w:t xml:space="preserve"> </w:t>
      </w:r>
      <w:r>
        <w:t>– bet kuri bibliotekos veikla, organizuojama ir vykdoma tenkinant vartotojų informacinius, mokslinius, edukacinius, profesinius poreikius ir naudojant visus prieinamus informacijos išteklius, bibliotekos įrangą, patalpas bei specialistų kompetenciją teikiama vartotojui nemokamai.</w:t>
      </w:r>
    </w:p>
    <w:p w14:paraId="21B6B768" w14:textId="77777777" w:rsidR="00BE42C1" w:rsidRDefault="00000000" w:rsidP="006D32EE">
      <w:pPr>
        <w:pStyle w:val="Standard"/>
        <w:ind w:firstLine="706"/>
        <w:jc w:val="both"/>
      </w:pPr>
      <w:r>
        <w:t xml:space="preserve">5.2. </w:t>
      </w:r>
      <w:r w:rsidRPr="006D32EE">
        <w:rPr>
          <w:b/>
          <w:bCs/>
        </w:rPr>
        <w:t>Lankytojas</w:t>
      </w:r>
      <w:r>
        <w:t xml:space="preserve"> – asmuo, apsilankęs bibliotekoje ir pasinaudojęs bibliotekos paslaugomis, įskaitant ir tokias paslaugas, kurioms nebūtina skaitytojo pažymėjimas ar registracija, pavyzdžiui, naudojimasis atvirais bibliotekos dokumentų fondais, skaitykla, apsilankymas parodoje, renginyje ir kitos paslaugos.</w:t>
      </w:r>
    </w:p>
    <w:p w14:paraId="79A6D7BC" w14:textId="77777777" w:rsidR="00BE42C1" w:rsidRDefault="00000000" w:rsidP="006D32EE">
      <w:pPr>
        <w:pStyle w:val="Standard"/>
        <w:ind w:firstLine="706"/>
        <w:jc w:val="both"/>
      </w:pPr>
      <w:r>
        <w:t xml:space="preserve">5.3. </w:t>
      </w:r>
      <w:r w:rsidRPr="006D32EE">
        <w:rPr>
          <w:b/>
          <w:bCs/>
        </w:rPr>
        <w:t>Vartotojų aptarnavimas</w:t>
      </w:r>
      <w:r>
        <w:t xml:space="preserve"> – bibliotekos veikla, apimanti lankytojams ir vartotojams suteikiamas bibliotekos paslaugas bibliotekoje.</w:t>
      </w:r>
    </w:p>
    <w:p w14:paraId="10AF4807" w14:textId="77777777" w:rsidR="00BE42C1" w:rsidRDefault="00BE42C1">
      <w:pPr>
        <w:pStyle w:val="Standard"/>
        <w:jc w:val="both"/>
      </w:pPr>
    </w:p>
    <w:p w14:paraId="33AFD55A" w14:textId="19046AA7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II </w:t>
      </w:r>
      <w:r w:rsidR="00A829FF">
        <w:rPr>
          <w:b/>
          <w:bCs/>
        </w:rPr>
        <w:t>SKYRIUS</w:t>
      </w:r>
      <w:r w:rsidR="00A829FF">
        <w:rPr>
          <w:b/>
          <w:bCs/>
        </w:rPr>
        <w:br/>
      </w:r>
      <w:r>
        <w:rPr>
          <w:b/>
          <w:bCs/>
        </w:rPr>
        <w:t>VARTOTOJŲ IR LANKYTOJŲ APTARNAVIMO IR REGISTRAVIMO</w:t>
      </w:r>
      <w:r w:rsidR="00A829FF">
        <w:rPr>
          <w:b/>
          <w:bCs/>
        </w:rPr>
        <w:t xml:space="preserve"> </w:t>
      </w:r>
      <w:r>
        <w:rPr>
          <w:b/>
          <w:bCs/>
        </w:rPr>
        <w:t>BIBLIOTEKOJE TVARKA</w:t>
      </w:r>
    </w:p>
    <w:p w14:paraId="7B98A64C" w14:textId="77777777" w:rsidR="00BE42C1" w:rsidRDefault="00BE42C1">
      <w:pPr>
        <w:pStyle w:val="Standard"/>
        <w:jc w:val="both"/>
        <w:rPr>
          <w:b/>
          <w:bCs/>
        </w:rPr>
      </w:pPr>
    </w:p>
    <w:p w14:paraId="2A30B230" w14:textId="55D9BD3A" w:rsidR="00BE42C1" w:rsidRDefault="00000000" w:rsidP="00A829FF">
      <w:pPr>
        <w:pStyle w:val="Standard"/>
        <w:ind w:firstLine="706"/>
        <w:jc w:val="both"/>
      </w:pPr>
      <w:r>
        <w:t>6. Vartotojų aptarnavimo sąlygos (paslaugos prieinamos laisvai ir tik užsiregistravus, panaudos terminai, pratęsimo galimybės ir kt.) nustatomos naudojimosi taisyklėse, remiantis teisėtumo, sąžiningumo, protingumo, proporcingumo ir nediskriminavimo principais ir atsižvelgiant į bibliotekos veiklos specifiką.</w:t>
      </w:r>
    </w:p>
    <w:p w14:paraId="2930A997" w14:textId="77777777" w:rsidR="00BE42C1" w:rsidRDefault="00000000" w:rsidP="00A829FF">
      <w:pPr>
        <w:pStyle w:val="Standard"/>
        <w:ind w:firstLine="706"/>
        <w:jc w:val="both"/>
      </w:pPr>
      <w:r>
        <w:t>7. Kiekvienas skaitytojas yra supažindinamas su Taisyklėmis ir įsipareigoja jas vykdyti.</w:t>
      </w:r>
    </w:p>
    <w:p w14:paraId="4AE6CAA4" w14:textId="77777777" w:rsidR="00BE42C1" w:rsidRDefault="00000000" w:rsidP="00A829FF">
      <w:pPr>
        <w:pStyle w:val="Standard"/>
        <w:ind w:firstLine="706"/>
        <w:jc w:val="both"/>
      </w:pPr>
      <w:r>
        <w:t xml:space="preserve">8. Kiekvieno spaudinio išdavimas – grąžinimas pažymimas skaitytojų </w:t>
      </w:r>
      <w:r w:rsidRPr="004B1449">
        <w:t>leidinių išdavimo – grąžinimo žurnale.</w:t>
      </w:r>
    </w:p>
    <w:p w14:paraId="12F8C5AE" w14:textId="77777777" w:rsidR="00BE42C1" w:rsidRDefault="00000000" w:rsidP="00A829FF">
      <w:pPr>
        <w:pStyle w:val="Standard"/>
        <w:ind w:firstLine="706"/>
        <w:jc w:val="both"/>
      </w:pPr>
      <w:r>
        <w:t>9. Spaudiniai, informacinė literatūra bei kiti dokumentai, esantys skaitykloje, į namus neišduodami, jais galima naudotis tik skaitykloje.</w:t>
      </w:r>
    </w:p>
    <w:p w14:paraId="6CC45E5A" w14:textId="77777777" w:rsidR="00BE42C1" w:rsidRDefault="00000000" w:rsidP="00A829FF">
      <w:pPr>
        <w:pStyle w:val="Standard"/>
        <w:ind w:firstLine="706"/>
        <w:jc w:val="both"/>
      </w:pPr>
      <w:r>
        <w:t>10. Lankytojams teikiamos viešos interneto prieigos paslaugos.</w:t>
      </w:r>
    </w:p>
    <w:p w14:paraId="4464A119" w14:textId="0C57E941" w:rsidR="00BE42C1" w:rsidRDefault="00000000" w:rsidP="00A829FF">
      <w:pPr>
        <w:pStyle w:val="Standard"/>
        <w:ind w:firstLine="706"/>
        <w:jc w:val="both"/>
      </w:pPr>
      <w:r>
        <w:t>11. Bibliotekos darbo laikas atitinka Taisyklėse patvirtin</w:t>
      </w:r>
      <w:r w:rsidR="004B1449">
        <w:t>t</w:t>
      </w:r>
      <w:r>
        <w:t>ą darbo laiką.</w:t>
      </w:r>
    </w:p>
    <w:p w14:paraId="63852667" w14:textId="77777777" w:rsidR="00BE42C1" w:rsidRDefault="00BE42C1">
      <w:pPr>
        <w:pStyle w:val="Standard"/>
        <w:jc w:val="both"/>
      </w:pPr>
    </w:p>
    <w:p w14:paraId="4EB5920F" w14:textId="77777777" w:rsidR="00A829FF" w:rsidRDefault="00A829FF">
      <w:pPr>
        <w:rPr>
          <w:b/>
          <w:bCs/>
        </w:rPr>
      </w:pPr>
      <w:r>
        <w:rPr>
          <w:b/>
          <w:bCs/>
        </w:rPr>
        <w:br w:type="page"/>
      </w:r>
    </w:p>
    <w:p w14:paraId="061F33F5" w14:textId="1D3D2B5F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III </w:t>
      </w:r>
      <w:r w:rsidR="00A829FF">
        <w:rPr>
          <w:b/>
          <w:bCs/>
        </w:rPr>
        <w:t>SKYRIUS</w:t>
      </w:r>
      <w:r w:rsidR="00A829FF">
        <w:rPr>
          <w:b/>
          <w:bCs/>
        </w:rPr>
        <w:br/>
      </w:r>
      <w:r>
        <w:rPr>
          <w:b/>
          <w:bCs/>
        </w:rPr>
        <w:t>VARTOTOJŲ IR LANKYTOJŲ TEISĖS, PAREIGOS IR ATSAKOMYBĖ</w:t>
      </w:r>
    </w:p>
    <w:p w14:paraId="7618FF1D" w14:textId="77777777" w:rsidR="00BE42C1" w:rsidRDefault="00BE42C1">
      <w:pPr>
        <w:pStyle w:val="Standard"/>
        <w:jc w:val="both"/>
        <w:rPr>
          <w:b/>
          <w:bCs/>
        </w:rPr>
      </w:pPr>
    </w:p>
    <w:p w14:paraId="37FFF5D2" w14:textId="77777777" w:rsidR="00BE42C1" w:rsidRDefault="00000000" w:rsidP="00A829FF">
      <w:pPr>
        <w:pStyle w:val="Standard"/>
        <w:ind w:firstLine="706"/>
        <w:jc w:val="both"/>
      </w:pPr>
      <w:r>
        <w:t>12. Vartotojas turi teisę naudojimosi taisyklių nustatyta tvarka:</w:t>
      </w:r>
    </w:p>
    <w:p w14:paraId="71863D8C" w14:textId="77777777" w:rsidR="00BE42C1" w:rsidRDefault="00000000" w:rsidP="00A829FF">
      <w:pPr>
        <w:pStyle w:val="Standard"/>
        <w:ind w:firstLine="706"/>
        <w:jc w:val="both"/>
      </w:pPr>
      <w:r>
        <w:t>12.1. gauti išsamią informaciją apie bibliotekos dokumentų fondą ir jos teikiamas paslaugas, aptarnavimo sąlygas ir procedūras;</w:t>
      </w:r>
    </w:p>
    <w:p w14:paraId="45F40FE8" w14:textId="77777777" w:rsidR="00BE42C1" w:rsidRDefault="00000000" w:rsidP="00A829FF">
      <w:pPr>
        <w:pStyle w:val="Standard"/>
        <w:ind w:firstLine="706"/>
        <w:jc w:val="both"/>
      </w:pPr>
      <w:r>
        <w:t>12.2. naudotis bibliotekos fondais ir kitomis bibliotekos informacijos paieškos priemonėmis;</w:t>
      </w:r>
    </w:p>
    <w:p w14:paraId="3F130E6C" w14:textId="77777777" w:rsidR="00BE42C1" w:rsidRDefault="00000000" w:rsidP="00A829FF">
      <w:pPr>
        <w:pStyle w:val="Standard"/>
        <w:ind w:firstLine="706"/>
        <w:jc w:val="both"/>
      </w:pPr>
      <w:r>
        <w:t>12.3. pratęsti bibliotekos dokumentų panaudos terminą.</w:t>
      </w:r>
    </w:p>
    <w:p w14:paraId="591D2897" w14:textId="77777777" w:rsidR="00BE42C1" w:rsidRDefault="00000000" w:rsidP="00A829FF">
      <w:pPr>
        <w:pStyle w:val="Standard"/>
        <w:ind w:firstLine="706"/>
        <w:jc w:val="both"/>
      </w:pPr>
      <w:r>
        <w:t>12.4. naudotis bibliotekos kompiuterizuotomis darbo vietomis ir vieša interneto prieiga;</w:t>
      </w:r>
    </w:p>
    <w:p w14:paraId="4EAAFD26" w14:textId="69C89F0B" w:rsidR="00BE42C1" w:rsidRDefault="00000000" w:rsidP="00A829FF">
      <w:pPr>
        <w:pStyle w:val="Standard"/>
        <w:ind w:firstLine="706"/>
        <w:jc w:val="both"/>
      </w:pPr>
      <w:r>
        <w:t>12.5. naudotis kitomis bibliotekų paslaugomis (rinkti informaciją internete, atsispausdinti dokumentą, naudotis elektroniniu paštu);</w:t>
      </w:r>
    </w:p>
    <w:p w14:paraId="10BE81E9" w14:textId="77777777" w:rsidR="00BE42C1" w:rsidRDefault="00000000" w:rsidP="00A829FF">
      <w:pPr>
        <w:pStyle w:val="Standard"/>
        <w:ind w:firstLine="706"/>
        <w:jc w:val="both"/>
      </w:pPr>
      <w:r>
        <w:t>12.6. darbui prie kompiuterių pirmumo teisę turi:</w:t>
      </w:r>
    </w:p>
    <w:p w14:paraId="778A78B8" w14:textId="77777777" w:rsidR="00BE42C1" w:rsidRDefault="00000000" w:rsidP="00A829FF">
      <w:pPr>
        <w:pStyle w:val="Standard"/>
        <w:ind w:firstLine="706"/>
        <w:jc w:val="both"/>
      </w:pPr>
      <w:r>
        <w:t>12.6.1. lektoriai, norintys vesti seminarą ar kitą kvalifikacijos tobulinimo renginį;</w:t>
      </w:r>
    </w:p>
    <w:p w14:paraId="16462A13" w14:textId="77777777" w:rsidR="00BE42C1" w:rsidRDefault="00000000" w:rsidP="00A829FF">
      <w:pPr>
        <w:pStyle w:val="Standard"/>
        <w:ind w:firstLine="706"/>
        <w:jc w:val="both"/>
      </w:pPr>
      <w:r>
        <w:t>12.6.2. renginių dalyviai;</w:t>
      </w:r>
    </w:p>
    <w:p w14:paraId="1CC8DEDD" w14:textId="77777777" w:rsidR="00BE42C1" w:rsidRDefault="00000000" w:rsidP="00A829FF">
      <w:pPr>
        <w:pStyle w:val="Standard"/>
        <w:ind w:firstLine="706"/>
        <w:jc w:val="both"/>
      </w:pPr>
      <w:r>
        <w:t>12.6.3. projektų dalyviai.</w:t>
      </w:r>
    </w:p>
    <w:p w14:paraId="611A9475" w14:textId="77777777" w:rsidR="00BE42C1" w:rsidRDefault="00000000" w:rsidP="00A829FF">
      <w:pPr>
        <w:pStyle w:val="Standard"/>
        <w:ind w:firstLine="706"/>
        <w:jc w:val="both"/>
      </w:pPr>
      <w:r>
        <w:t>13. Vartotojas privalo:</w:t>
      </w:r>
    </w:p>
    <w:p w14:paraId="53BE33FB" w14:textId="77777777" w:rsidR="00BE42C1" w:rsidRDefault="00000000" w:rsidP="00A829FF">
      <w:pPr>
        <w:pStyle w:val="Standard"/>
        <w:ind w:firstLine="706"/>
        <w:jc w:val="both"/>
      </w:pPr>
      <w:r>
        <w:t>13.1. laikytis naudojimosi taisyklių ir nustatytų elgesio viešoje vietoje reikalavimų;</w:t>
      </w:r>
    </w:p>
    <w:p w14:paraId="42DCF81A" w14:textId="77777777" w:rsidR="00BE42C1" w:rsidRDefault="00000000" w:rsidP="00A829FF">
      <w:pPr>
        <w:pStyle w:val="Standard"/>
        <w:ind w:firstLine="706"/>
        <w:jc w:val="both"/>
      </w:pPr>
      <w:r>
        <w:t>13.2. neišnešti dokumentų iš bibliotekos patalpų, jei dokumentai neįrašyti į knygų katalogą;</w:t>
      </w:r>
    </w:p>
    <w:p w14:paraId="3226E812" w14:textId="68A21ED1" w:rsidR="00BE42C1" w:rsidRDefault="00000000" w:rsidP="00A829FF">
      <w:pPr>
        <w:pStyle w:val="Standard"/>
        <w:ind w:firstLine="706"/>
        <w:jc w:val="both"/>
      </w:pPr>
      <w:r>
        <w:t>13.3. laiku grąžinti gautus dokumentus arba nustatyta tvarka pratęsti panaudos terminą; pasikeitus asmens duomenims (pavardės, darbovietės, gyvenamajai vietai, ar kt.) nedelsiant informuoti darbo vietą palikti tvarkingą.</w:t>
      </w:r>
    </w:p>
    <w:p w14:paraId="19A1C03A" w14:textId="77777777" w:rsidR="00BE42C1" w:rsidRDefault="00000000" w:rsidP="00A829FF">
      <w:pPr>
        <w:pStyle w:val="Standard"/>
        <w:ind w:firstLine="706"/>
        <w:jc w:val="both"/>
      </w:pPr>
      <w:r>
        <w:t>14. Vartotojui draudžiama be bibliotekos darbuotojo leidimo bibliotekos kompiuteriuose įdiegti atsineštą arba atsisiųstą iš interneto programinę įrangą;</w:t>
      </w:r>
    </w:p>
    <w:p w14:paraId="6D5821B2" w14:textId="47C15BEB" w:rsidR="00BE42C1" w:rsidRDefault="00000000" w:rsidP="00A829FF">
      <w:pPr>
        <w:pStyle w:val="Standard"/>
        <w:ind w:firstLine="706"/>
        <w:jc w:val="both"/>
      </w:pPr>
      <w:r>
        <w:t>15. Vartotojo atsakomybė – vartotojas, praradęs ar nepataisomai sugadinęs bibliotekos dokumentus (įrangą), turi pakeisti juos tokiais pat arba pripažintais lygiaverčiais dokumentais.</w:t>
      </w:r>
    </w:p>
    <w:p w14:paraId="6911A572" w14:textId="77777777" w:rsidR="00BE42C1" w:rsidRDefault="00000000">
      <w:pPr>
        <w:pStyle w:val="Standard"/>
        <w:jc w:val="both"/>
      </w:pPr>
      <w:r>
        <w:t xml:space="preserve"> </w:t>
      </w:r>
    </w:p>
    <w:p w14:paraId="6504E2F3" w14:textId="3D6F9AB4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IV </w:t>
      </w:r>
      <w:r w:rsidR="00A829FF">
        <w:rPr>
          <w:b/>
          <w:bCs/>
        </w:rPr>
        <w:t>SKYRIUS</w:t>
      </w:r>
      <w:r w:rsidR="00A829FF">
        <w:rPr>
          <w:b/>
          <w:bCs/>
        </w:rPr>
        <w:br/>
      </w:r>
      <w:r>
        <w:rPr>
          <w:b/>
          <w:bCs/>
        </w:rPr>
        <w:t>BIBLIOTEK</w:t>
      </w:r>
      <w:r w:rsidR="00A829FF">
        <w:rPr>
          <w:b/>
          <w:bCs/>
        </w:rPr>
        <w:t>ININK</w:t>
      </w:r>
      <w:r>
        <w:rPr>
          <w:b/>
          <w:bCs/>
        </w:rPr>
        <w:t>O TEISĖS IR PAREIGOS</w:t>
      </w:r>
    </w:p>
    <w:p w14:paraId="07836AA2" w14:textId="77777777" w:rsidR="00BE42C1" w:rsidRDefault="00BE42C1">
      <w:pPr>
        <w:pStyle w:val="Standard"/>
        <w:jc w:val="both"/>
        <w:rPr>
          <w:b/>
          <w:bCs/>
        </w:rPr>
      </w:pPr>
    </w:p>
    <w:p w14:paraId="579E80F9" w14:textId="2A5B36A3" w:rsidR="00BE42C1" w:rsidRDefault="00000000" w:rsidP="00A829FF">
      <w:pPr>
        <w:pStyle w:val="Standard"/>
        <w:ind w:firstLine="706"/>
        <w:jc w:val="both"/>
      </w:pPr>
      <w:r>
        <w:t>16. Bibliotek</w:t>
      </w:r>
      <w:r w:rsidR="00A829FF">
        <w:t>ininkas</w:t>
      </w:r>
      <w:r>
        <w:t xml:space="preserve"> turi šias teises:</w:t>
      </w:r>
    </w:p>
    <w:p w14:paraId="5DEF6B58" w14:textId="1121B882" w:rsidR="00A829FF" w:rsidRDefault="00000000" w:rsidP="00A829FF">
      <w:pPr>
        <w:pStyle w:val="Standard"/>
        <w:ind w:firstLine="706"/>
        <w:jc w:val="both"/>
      </w:pPr>
      <w:r>
        <w:t>16.1</w:t>
      </w:r>
      <w:r w:rsidR="00A829FF">
        <w:t>.</w:t>
      </w:r>
      <w:r>
        <w:t xml:space="preserve"> parengti ir </w:t>
      </w:r>
      <w:r w:rsidR="00A829FF">
        <w:t xml:space="preserve">teikti </w:t>
      </w:r>
      <w:r>
        <w:t xml:space="preserve">tvirtinti naudojimosi </w:t>
      </w:r>
      <w:r w:rsidR="00A829FF">
        <w:t xml:space="preserve">biblioteka </w:t>
      </w:r>
      <w:r>
        <w:t>taisykles</w:t>
      </w:r>
      <w:r w:rsidR="00A829FF">
        <w:t>;</w:t>
      </w:r>
    </w:p>
    <w:p w14:paraId="3EC7D40C" w14:textId="2063284E" w:rsidR="00BE42C1" w:rsidRDefault="00000000" w:rsidP="00A829FF">
      <w:pPr>
        <w:pStyle w:val="Standard"/>
        <w:ind w:firstLine="706"/>
        <w:jc w:val="both"/>
      </w:pPr>
      <w:r>
        <w:t>16.2. atsižvelgiant į bibliotekos specifiką nustatyti lankytojams laisvai ir vartotojams prieinamas paslaugas</w:t>
      </w:r>
      <w:r w:rsidR="00A829FF">
        <w:t>;</w:t>
      </w:r>
    </w:p>
    <w:p w14:paraId="131EB5E4" w14:textId="0F80752E" w:rsidR="00BE42C1" w:rsidRDefault="00000000" w:rsidP="00A829FF">
      <w:pPr>
        <w:pStyle w:val="Standard"/>
        <w:ind w:firstLine="706"/>
        <w:jc w:val="both"/>
      </w:pPr>
      <w:r>
        <w:t>16.3. nustatyti vartotojams išduodamų bibliotekos dokumentų (įrangos) skaičių ir panaudos terminus, termino pratęsimo ir dokumentų rezervavimo tvarką;</w:t>
      </w:r>
    </w:p>
    <w:p w14:paraId="1C34A407" w14:textId="2A23F3E6" w:rsidR="00BE42C1" w:rsidRDefault="00000000" w:rsidP="00A829FF">
      <w:pPr>
        <w:pStyle w:val="Standard"/>
        <w:ind w:firstLine="706"/>
        <w:jc w:val="both"/>
      </w:pPr>
      <w:r>
        <w:t>16.4. vartotojas į namus gali gauti ne daugiau 5 spaudinių ir ne ilgesniam kaip 30 dienų laikotarpiui</w:t>
      </w:r>
      <w:r w:rsidR="00A829FF">
        <w:t>.</w:t>
      </w:r>
    </w:p>
    <w:p w14:paraId="2A855CDD" w14:textId="6B3E7779" w:rsidR="00BE42C1" w:rsidRDefault="00000000" w:rsidP="00A829FF">
      <w:pPr>
        <w:pStyle w:val="Standard"/>
        <w:ind w:firstLine="706"/>
        <w:jc w:val="both"/>
      </w:pPr>
      <w:r>
        <w:t>17. Bibliotek</w:t>
      </w:r>
      <w:r w:rsidR="00A829FF">
        <w:t xml:space="preserve">ininkas, </w:t>
      </w:r>
      <w:r>
        <w:t>aptarnaudama lankytojus ir vartotojus privalo:</w:t>
      </w:r>
    </w:p>
    <w:p w14:paraId="5948463A" w14:textId="77777777" w:rsidR="00BE42C1" w:rsidRDefault="00000000" w:rsidP="00A829FF">
      <w:pPr>
        <w:pStyle w:val="Standard"/>
        <w:ind w:firstLine="706"/>
        <w:jc w:val="both"/>
      </w:pPr>
      <w:r>
        <w:t>17.1. vadovautis pagarbos žmogaus teisėmis, lygių galimybių, teisingumo, nediskriminavimo, profesinės etikos principais, bibliotekos nuostatais ir šiomis taisyklėmis;</w:t>
      </w:r>
    </w:p>
    <w:p w14:paraId="44BB04E6" w14:textId="54515E18" w:rsidR="00BE42C1" w:rsidRDefault="00000000" w:rsidP="00A829FF">
      <w:pPr>
        <w:pStyle w:val="Standard"/>
        <w:ind w:firstLine="706"/>
        <w:jc w:val="both"/>
      </w:pPr>
      <w:r>
        <w:t>17.2. nustatyti patogų bibliotekos darbo (lankytojų ir vartotojų aptarnavimo) laiką;</w:t>
      </w:r>
    </w:p>
    <w:p w14:paraId="55B7BFA0" w14:textId="71DA24D2" w:rsidR="00BE42C1" w:rsidRDefault="00000000" w:rsidP="00A829FF">
      <w:pPr>
        <w:pStyle w:val="Standard"/>
        <w:ind w:firstLine="706"/>
        <w:jc w:val="both"/>
      </w:pPr>
      <w:r>
        <w:t>17.3. išduodant bibliotekos dokumentus (įrangą) panaudai tiksliai nurodyti panaudos terminą (</w:t>
      </w:r>
      <w:r w:rsidR="00B036B7">
        <w:t xml:space="preserve">tikslią </w:t>
      </w:r>
      <w:r>
        <w:t>grąžinimo datą);</w:t>
      </w:r>
    </w:p>
    <w:p w14:paraId="053F2F53" w14:textId="77777777" w:rsidR="00BE42C1" w:rsidRDefault="00000000" w:rsidP="00A829FF">
      <w:pPr>
        <w:pStyle w:val="Standard"/>
        <w:ind w:firstLine="706"/>
        <w:jc w:val="both"/>
      </w:pPr>
      <w:r>
        <w:t>17.4. tiksliai nurodyti asmens duomenis, kuriuos vartotojas privalo pateikti, norėdamas tapti vartotoju.</w:t>
      </w:r>
    </w:p>
    <w:p w14:paraId="64074097" w14:textId="77777777" w:rsidR="00BE42C1" w:rsidRDefault="00BE42C1">
      <w:pPr>
        <w:pStyle w:val="Standard"/>
        <w:jc w:val="both"/>
      </w:pPr>
    </w:p>
    <w:p w14:paraId="0545DEF7" w14:textId="0980C413" w:rsidR="00BE42C1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V </w:t>
      </w:r>
      <w:r w:rsidR="00B036B7">
        <w:rPr>
          <w:b/>
          <w:bCs/>
        </w:rPr>
        <w:t>SKYRIUS</w:t>
      </w:r>
      <w:r w:rsidR="00B036B7">
        <w:rPr>
          <w:b/>
          <w:bCs/>
        </w:rPr>
        <w:br/>
      </w:r>
      <w:r>
        <w:rPr>
          <w:b/>
          <w:bCs/>
        </w:rPr>
        <w:t>BAIGIAMOSIOS NUOSTATOS</w:t>
      </w:r>
    </w:p>
    <w:p w14:paraId="648751BE" w14:textId="77777777" w:rsidR="00BE42C1" w:rsidRDefault="00BE42C1">
      <w:pPr>
        <w:pStyle w:val="Standard"/>
        <w:jc w:val="both"/>
      </w:pPr>
    </w:p>
    <w:p w14:paraId="3657BFB7" w14:textId="6904D46C" w:rsidR="00BE42C1" w:rsidRDefault="00000000" w:rsidP="00B036B7">
      <w:pPr>
        <w:pStyle w:val="Standard"/>
        <w:ind w:firstLine="706"/>
        <w:jc w:val="both"/>
      </w:pPr>
      <w:r>
        <w:t xml:space="preserve">18. Aprašas skelbiamas </w:t>
      </w:r>
      <w:r w:rsidR="00B036B7">
        <w:t>C</w:t>
      </w:r>
      <w:r>
        <w:t>entro interneto svetainėje.</w:t>
      </w:r>
    </w:p>
    <w:p w14:paraId="5F629337" w14:textId="78F7D8C4" w:rsidR="00BE42C1" w:rsidRDefault="00000000" w:rsidP="00B036B7">
      <w:pPr>
        <w:pStyle w:val="Standard"/>
        <w:ind w:firstLine="706"/>
        <w:jc w:val="both"/>
      </w:pPr>
      <w:r>
        <w:t xml:space="preserve">19. Aprašas gali būti keičiamas ir papildomas atskiru </w:t>
      </w:r>
      <w:r w:rsidR="00B036B7">
        <w:t>C</w:t>
      </w:r>
      <w:r>
        <w:t>entro direktoriaus įsakymu.</w:t>
      </w:r>
    </w:p>
    <w:p w14:paraId="6C570282" w14:textId="3A7BFCFC" w:rsidR="00BE42C1" w:rsidRDefault="00B036B7" w:rsidP="004B1449">
      <w:pPr>
        <w:pStyle w:val="Standard"/>
        <w:jc w:val="center"/>
      </w:pPr>
      <w:r>
        <w:t>________________________</w:t>
      </w:r>
    </w:p>
    <w:sectPr w:rsidR="00BE42C1" w:rsidSect="00D135CB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9977" w14:textId="77777777" w:rsidR="00D135CB" w:rsidRDefault="00D135CB">
      <w:r>
        <w:separator/>
      </w:r>
    </w:p>
  </w:endnote>
  <w:endnote w:type="continuationSeparator" w:id="0">
    <w:p w14:paraId="111EE979" w14:textId="77777777" w:rsidR="00D135CB" w:rsidRDefault="00D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35F7" w14:textId="77777777" w:rsidR="00D135CB" w:rsidRDefault="00D135CB">
      <w:r>
        <w:rPr>
          <w:color w:val="000000"/>
        </w:rPr>
        <w:ptab w:relativeTo="margin" w:alignment="center" w:leader="none"/>
      </w:r>
    </w:p>
  </w:footnote>
  <w:footnote w:type="continuationSeparator" w:id="0">
    <w:p w14:paraId="3DA9CC9C" w14:textId="77777777" w:rsidR="00D135CB" w:rsidRDefault="00D1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C1"/>
    <w:rsid w:val="001F56E4"/>
    <w:rsid w:val="002E3F27"/>
    <w:rsid w:val="004B1449"/>
    <w:rsid w:val="006D32EE"/>
    <w:rsid w:val="008F2B5C"/>
    <w:rsid w:val="009357B2"/>
    <w:rsid w:val="00A829FF"/>
    <w:rsid w:val="00B036B7"/>
    <w:rsid w:val="00B9221D"/>
    <w:rsid w:val="00BE42C1"/>
    <w:rsid w:val="00D135CB"/>
    <w:rsid w:val="00E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1656"/>
  <w15:docId w15:val="{3D64743A-636B-4411-8003-D60074B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3</cp:revision>
  <dcterms:created xsi:type="dcterms:W3CDTF">2024-03-07T08:29:00Z</dcterms:created>
  <dcterms:modified xsi:type="dcterms:W3CDTF">2024-03-07T13:31:00Z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