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5B2F" w14:textId="77777777" w:rsidR="0023115A" w:rsidRPr="0023115A" w:rsidRDefault="0023115A" w:rsidP="00056169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23115A">
        <w:rPr>
          <w:rFonts w:ascii="Times New Roman" w:hAnsi="Times New Roman" w:cs="Times New Roman"/>
          <w:sz w:val="24"/>
          <w:szCs w:val="24"/>
          <w:lang w:eastAsia="lt-LT"/>
        </w:rPr>
        <w:t>PATVIRTINTA</w:t>
      </w:r>
    </w:p>
    <w:p w14:paraId="0126EAED" w14:textId="77777777" w:rsidR="0023115A" w:rsidRPr="0023115A" w:rsidRDefault="0023115A" w:rsidP="0005616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lt-LT"/>
        </w:rPr>
      </w:pPr>
      <w:r w:rsidRPr="0023115A">
        <w:rPr>
          <w:rFonts w:ascii="Times New Roman" w:hAnsi="Times New Roman" w:cs="Times New Roman"/>
          <w:sz w:val="24"/>
          <w:szCs w:val="24"/>
          <w:lang w:eastAsia="lt-LT"/>
        </w:rPr>
        <w:t xml:space="preserve">Akmenės rajono jaunimo ir </w:t>
      </w:r>
    </w:p>
    <w:p w14:paraId="4D0F3933" w14:textId="77777777" w:rsidR="0023115A" w:rsidRPr="0023115A" w:rsidRDefault="0023115A" w:rsidP="0005616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lt-LT"/>
        </w:rPr>
      </w:pPr>
      <w:r w:rsidRPr="0023115A">
        <w:rPr>
          <w:rFonts w:ascii="Times New Roman" w:hAnsi="Times New Roman" w:cs="Times New Roman"/>
          <w:sz w:val="24"/>
          <w:szCs w:val="24"/>
          <w:lang w:eastAsia="lt-LT"/>
        </w:rPr>
        <w:t xml:space="preserve">suaugusiųjų švietimo centro </w:t>
      </w:r>
    </w:p>
    <w:p w14:paraId="5C122EB8" w14:textId="77777777" w:rsidR="0023115A" w:rsidRPr="0023115A" w:rsidRDefault="0023115A" w:rsidP="0005616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lt-LT"/>
        </w:rPr>
      </w:pPr>
      <w:r w:rsidRPr="0023115A">
        <w:rPr>
          <w:rFonts w:ascii="Times New Roman" w:hAnsi="Times New Roman" w:cs="Times New Roman"/>
          <w:sz w:val="24"/>
          <w:szCs w:val="24"/>
          <w:lang w:eastAsia="lt-LT"/>
        </w:rPr>
        <w:t>direktoriaus 2021 m. rugsėjo 2 d.</w:t>
      </w:r>
    </w:p>
    <w:p w14:paraId="4097424E" w14:textId="77777777" w:rsidR="0023115A" w:rsidRPr="0023115A" w:rsidRDefault="0023115A" w:rsidP="00056169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23115A">
        <w:rPr>
          <w:rFonts w:ascii="Times New Roman" w:hAnsi="Times New Roman" w:cs="Times New Roman"/>
          <w:sz w:val="24"/>
          <w:szCs w:val="24"/>
          <w:lang w:eastAsia="lt-LT"/>
        </w:rPr>
        <w:t>įsakymu Nr. V-46</w:t>
      </w:r>
    </w:p>
    <w:p w14:paraId="60BD78BA" w14:textId="17BE1552" w:rsidR="0033688A" w:rsidRDefault="0033688A" w:rsidP="0005616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65BB5828" w14:textId="7244AE99" w:rsidR="0033688A" w:rsidRPr="003B6C25" w:rsidRDefault="0033688A" w:rsidP="003B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25">
        <w:rPr>
          <w:rFonts w:ascii="Times New Roman" w:hAnsi="Times New Roman" w:cs="Times New Roman"/>
          <w:b/>
          <w:sz w:val="24"/>
          <w:szCs w:val="24"/>
        </w:rPr>
        <w:t xml:space="preserve">AKMENĖS RAJONO JAUNIMO IR SUAUGUSIŲJŲ ŠVIETIMO CENTRO </w:t>
      </w:r>
      <w:bookmarkStart w:id="0" w:name="_Hlk83738831"/>
      <w:r w:rsidRPr="003B6C25">
        <w:rPr>
          <w:rFonts w:ascii="Times New Roman" w:hAnsi="Times New Roman" w:cs="Times New Roman"/>
          <w:b/>
          <w:sz w:val="24"/>
          <w:szCs w:val="24"/>
        </w:rPr>
        <w:t>POVEIKIO PRIEMONIŲ TAIKYMO NETINKAMAI BESIELGIANTIEMS MOKINIAMS TVARKOS APRAŠAS</w:t>
      </w:r>
      <w:bookmarkEnd w:id="0"/>
    </w:p>
    <w:p w14:paraId="5F31D803" w14:textId="77777777" w:rsidR="0033688A" w:rsidRPr="0033688A" w:rsidRDefault="0033688A" w:rsidP="003B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5B3CF" w14:textId="77777777" w:rsidR="00056169" w:rsidRDefault="0033688A" w:rsidP="003B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25">
        <w:rPr>
          <w:rFonts w:ascii="Times New Roman" w:hAnsi="Times New Roman" w:cs="Times New Roman"/>
          <w:b/>
          <w:sz w:val="24"/>
          <w:szCs w:val="24"/>
        </w:rPr>
        <w:t>I</w:t>
      </w:r>
      <w:r w:rsidR="00056169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1638D0FF" w14:textId="168CA57F" w:rsidR="0033688A" w:rsidRPr="003B6C25" w:rsidRDefault="0033688A" w:rsidP="003B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25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1CB67B50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Akmenės rajono jaunimo ir suaugusiųjų švietimo 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(toliau – Centras) </w:t>
      </w:r>
      <w:r w:rsidRPr="0033688A">
        <w:rPr>
          <w:rFonts w:ascii="Times New Roman" w:hAnsi="Times New Roman" w:cs="Times New Roman"/>
          <w:sz w:val="24"/>
          <w:szCs w:val="24"/>
        </w:rPr>
        <w:t xml:space="preserve">poveikio priemonių taikymo netinkamai besielgiantiems mokiniams tvarkos aprašas (toliau </w:t>
      </w:r>
      <w:r w:rsidR="003B6C25">
        <w:rPr>
          <w:rFonts w:ascii="Times New Roman" w:hAnsi="Times New Roman" w:cs="Times New Roman"/>
          <w:sz w:val="24"/>
          <w:szCs w:val="24"/>
        </w:rPr>
        <w:t>–</w:t>
      </w:r>
      <w:r w:rsidRPr="0033688A">
        <w:rPr>
          <w:rFonts w:ascii="Times New Roman" w:hAnsi="Times New Roman" w:cs="Times New Roman"/>
          <w:sz w:val="24"/>
          <w:szCs w:val="24"/>
        </w:rPr>
        <w:t xml:space="preserve"> Aprašas) parengtas </w:t>
      </w:r>
      <w:bookmarkStart w:id="1" w:name="_Hlk83738900"/>
      <w:r w:rsidRPr="0033688A">
        <w:rPr>
          <w:rFonts w:ascii="Times New Roman" w:hAnsi="Times New Roman" w:cs="Times New Roman"/>
          <w:sz w:val="24"/>
          <w:szCs w:val="24"/>
        </w:rPr>
        <w:t>vadovaujantis Lietuvos Respublikos švietimo ir mokslo ministro 2012 m. rugpjūčio 28 d. įsakymu Nr. V-1268 „Dėl pritarimo rekomendacijoms dėl poveikio priemonių taikymo netinkamai besielgiantiems mokiniams“</w:t>
      </w:r>
      <w:bookmarkEnd w:id="1"/>
      <w:r w:rsidRPr="003368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A57A24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2. Poveikio priemonių taikymo netinkamai besielgiantiems mokiniams tikslas: </w:t>
      </w:r>
    </w:p>
    <w:p w14:paraId="2A4B74E5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2.1. padėti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bendruomenei veiksmingai reaguoti į kraštutinius mokinių netinkamo elgesio atvejus ar iškilusią grėsmę, siekiant užtikrinti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bendruomenės narių fizinį ir psichologinį saugumą; </w:t>
      </w:r>
    </w:p>
    <w:p w14:paraId="2BD0496A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2.2. nustatyti galimas poveikio priemones netinkamai besielgiantiems mokiniams, taip pat pagrindines šių priemonių taikymo </w:t>
      </w:r>
      <w:r>
        <w:rPr>
          <w:rFonts w:ascii="Times New Roman" w:hAnsi="Times New Roman" w:cs="Times New Roman"/>
          <w:sz w:val="24"/>
          <w:szCs w:val="24"/>
        </w:rPr>
        <w:t>Centre</w:t>
      </w:r>
      <w:r w:rsidRPr="0033688A">
        <w:rPr>
          <w:rFonts w:ascii="Times New Roman" w:hAnsi="Times New Roman" w:cs="Times New Roman"/>
          <w:sz w:val="24"/>
          <w:szCs w:val="24"/>
        </w:rPr>
        <w:t xml:space="preserve"> sąlygas; </w:t>
      </w:r>
    </w:p>
    <w:p w14:paraId="709D2146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2.3. skatinti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bendruomenės narių (mokytojų, pagalbos mokiniui specialistų,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darbuotojų, tėvų (globėjų, rūpintojų)</w:t>
      </w:r>
      <w:r w:rsidR="0029098F">
        <w:rPr>
          <w:rFonts w:ascii="Times New Roman" w:hAnsi="Times New Roman" w:cs="Times New Roman"/>
          <w:sz w:val="24"/>
          <w:szCs w:val="24"/>
        </w:rPr>
        <w:t>)</w:t>
      </w:r>
      <w:r w:rsidRPr="0033688A">
        <w:rPr>
          <w:rFonts w:ascii="Times New Roman" w:hAnsi="Times New Roman" w:cs="Times New Roman"/>
          <w:sz w:val="24"/>
          <w:szCs w:val="24"/>
        </w:rPr>
        <w:t xml:space="preserve"> bendradarbiavimą, sprendžiant mokinių drausmės ir elgesio problemas. </w:t>
      </w:r>
    </w:p>
    <w:p w14:paraId="57127C5B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3. Vartojamos sąvokos: </w:t>
      </w:r>
    </w:p>
    <w:p w14:paraId="7B3987B2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3.1. netinkamas mokinio elgesys – mokinio elgesys, keliantis realų pavojų jo paties ir/ar kitų asmenų gyvybei, sveikatai, psichologiniam ar fiziniam saugumui (agresyvus, chuliganiškas, pažeidžiantis kitų asmenų garbę ir orumą, griaunantis ugdymosi procesą); </w:t>
      </w:r>
    </w:p>
    <w:p w14:paraId="6917B34B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>3.2. poveikio priemonė – mokyklos darbuotojo veiksmai, kuriais siekiama nutraukti ir/ar sustabdyti netinkamą mokinio elgesį bei atkurti psichologiškai ir fiziškai saugią ir savitarpio pagarba grįstą ugdymosi aplinką;</w:t>
      </w:r>
    </w:p>
    <w:p w14:paraId="4D46395C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3.3. pagrįsti fiziniai veiksmai – su fiziniu kontaktu susiję mokyklos darbuotojo veiksmai mokinio atžvilgiu, kurių gali būti imamasi siekiant nutraukti netinkamą mokinio elgesį, keliantį realų pavojų jo paties ir/ar kitų asmenų gyvybei, sveikatai, psichologiniam ar fiziniam saugumui arba turtui, ir/ar užkirsti jam kelią; </w:t>
      </w:r>
    </w:p>
    <w:p w14:paraId="1A135498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3.4. ugdymosi vietos pakeitimas- laikinas mokinio atskyrimas nuo kitų mokinių, tęsiant mokinio ugdymąsi kitoje mokyklos patalpoje arba teikiant mokiniui reikiamą švietimo pagalbą. </w:t>
      </w:r>
    </w:p>
    <w:p w14:paraId="72A0FA59" w14:textId="77777777" w:rsidR="0033688A" w:rsidRDefault="0033688A" w:rsidP="005004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Centre</w:t>
      </w:r>
      <w:r w:rsidRPr="0033688A">
        <w:rPr>
          <w:rFonts w:ascii="Times New Roman" w:hAnsi="Times New Roman" w:cs="Times New Roman"/>
          <w:sz w:val="24"/>
          <w:szCs w:val="24"/>
        </w:rPr>
        <w:t xml:space="preserve"> mokinys privalo turėti tik ugdymo procesui reikalingas mokymo priemones. Mokiniui draudžiama:</w:t>
      </w:r>
    </w:p>
    <w:p w14:paraId="24B10BD7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4.1. imti svetimus daiktus,  dokumentus, susijusius su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veikla; </w:t>
      </w:r>
    </w:p>
    <w:p w14:paraId="371FF2F9" w14:textId="77777777" w:rsidR="003B6C25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4.2. įsinešti į </w:t>
      </w:r>
      <w:r>
        <w:rPr>
          <w:rFonts w:ascii="Times New Roman" w:hAnsi="Times New Roman" w:cs="Times New Roman"/>
          <w:sz w:val="24"/>
          <w:szCs w:val="24"/>
        </w:rPr>
        <w:t>Centrą</w:t>
      </w:r>
      <w:r w:rsidRPr="0033688A">
        <w:rPr>
          <w:rFonts w:ascii="Times New Roman" w:hAnsi="Times New Roman" w:cs="Times New Roman"/>
          <w:sz w:val="24"/>
          <w:szCs w:val="24"/>
        </w:rPr>
        <w:t xml:space="preserve"> ginklus, peilius, dujinius balionėlius, petardas, narkotines ar psichotropines medžiagas,</w:t>
      </w:r>
      <w:r w:rsidR="0029098F">
        <w:rPr>
          <w:rFonts w:ascii="Times New Roman" w:hAnsi="Times New Roman" w:cs="Times New Roman"/>
          <w:sz w:val="24"/>
          <w:szCs w:val="24"/>
        </w:rPr>
        <w:t xml:space="preserve"> elektronines cigaretes,</w:t>
      </w:r>
      <w:r w:rsidRPr="0033688A">
        <w:rPr>
          <w:rFonts w:ascii="Times New Roman" w:hAnsi="Times New Roman" w:cs="Times New Roman"/>
          <w:sz w:val="24"/>
          <w:szCs w:val="24"/>
        </w:rPr>
        <w:t xml:space="preserve"> alkoholinius ir energetinius gėrimus, kitus kenksmingus ir sveikatai pavojingus daiktus; </w:t>
      </w:r>
    </w:p>
    <w:p w14:paraId="5FB91951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Centre</w:t>
      </w:r>
      <w:r w:rsidRPr="0033688A">
        <w:rPr>
          <w:rFonts w:ascii="Times New Roman" w:hAnsi="Times New Roman" w:cs="Times New Roman"/>
          <w:sz w:val="24"/>
          <w:szCs w:val="24"/>
        </w:rPr>
        <w:t xml:space="preserve">, jos teritorijoje ir prieigose naudoti kvaišalus, ateiti apsvaigusiam nuo alkoholio ir kt. kenksmingų sveikatai medžiagų, rūkyti, žaisti azartinius žaidimus iš pinigų ir kortomis; </w:t>
      </w:r>
    </w:p>
    <w:p w14:paraId="5B0D109D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4.4. pamokų metu naudotis mobiliuoju telefonu, ausinukais, muzikos grotuvais; </w:t>
      </w:r>
    </w:p>
    <w:p w14:paraId="1F434F39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4.5. įsinešti į </w:t>
      </w:r>
      <w:r>
        <w:rPr>
          <w:rFonts w:ascii="Times New Roman" w:hAnsi="Times New Roman" w:cs="Times New Roman"/>
          <w:sz w:val="24"/>
          <w:szCs w:val="24"/>
        </w:rPr>
        <w:t>Centrą</w:t>
      </w:r>
      <w:r w:rsidRPr="0033688A">
        <w:rPr>
          <w:rFonts w:ascii="Times New Roman" w:hAnsi="Times New Roman" w:cs="Times New Roman"/>
          <w:sz w:val="24"/>
          <w:szCs w:val="24"/>
        </w:rPr>
        <w:t xml:space="preserve"> garso įrašus, literatūrą, laikraščius, žurnalus ir kitus leidinius, kurie skatina ar propaguoja žiaurų</w:t>
      </w:r>
      <w:r>
        <w:rPr>
          <w:rFonts w:ascii="Times New Roman" w:hAnsi="Times New Roman" w:cs="Times New Roman"/>
          <w:sz w:val="24"/>
          <w:szCs w:val="24"/>
        </w:rPr>
        <w:t xml:space="preserve"> elgesį, smurtą, pornografiją; </w:t>
      </w:r>
    </w:p>
    <w:p w14:paraId="7442FEAB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>Centre</w:t>
      </w:r>
      <w:r w:rsidRPr="0033688A">
        <w:rPr>
          <w:rFonts w:ascii="Times New Roman" w:hAnsi="Times New Roman" w:cs="Times New Roman"/>
          <w:sz w:val="24"/>
          <w:szCs w:val="24"/>
        </w:rPr>
        <w:t xml:space="preserve"> ir jos prieigose filmuoti, fotografuoti, įrašinėti kitų asmenų (mokinių, mokytojų ir kitų darbuotojų) veiklą ir pokalbius be jų sutikimo;</w:t>
      </w:r>
    </w:p>
    <w:p w14:paraId="4930D278" w14:textId="77777777" w:rsidR="003B6C25" w:rsidRDefault="003B6C25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07123E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Centre</w:t>
      </w:r>
      <w:r w:rsidRPr="0033688A">
        <w:rPr>
          <w:rFonts w:ascii="Times New Roman" w:hAnsi="Times New Roman" w:cs="Times New Roman"/>
          <w:sz w:val="24"/>
          <w:szCs w:val="24"/>
        </w:rPr>
        <w:t xml:space="preserve"> ir jos prieigose šūkauti, švilpti, laidyti replikas, stumdytis, muštis, šiukšlinti, spjaudytis, vartoti necenzūrinius žodžius, nepadorius gestus; </w:t>
      </w:r>
    </w:p>
    <w:p w14:paraId="3753CDC2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4.8. naudoti fizinį ar psichologinį smurtą (prasivardžiuoti, tyčiotis, priekabiauti, įžeidinėti); </w:t>
      </w:r>
    </w:p>
    <w:p w14:paraId="2509616C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>4.9. įžūliu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88A">
        <w:rPr>
          <w:rFonts w:ascii="Times New Roman" w:hAnsi="Times New Roman" w:cs="Times New Roman"/>
          <w:sz w:val="24"/>
          <w:szCs w:val="24"/>
        </w:rPr>
        <w:t xml:space="preserve">(chuliganišku) elgesiu, grasinimais, patyčiomis ar kitais veiksmais demonstruoti nepagarbą mokiniams, mokytojams, kitiems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darbuotojams, žeminti jų garbę ir orumą; </w:t>
      </w:r>
    </w:p>
    <w:p w14:paraId="73EB2CD2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4.10. panaudojant smurtą bei prievartą, reikalauti pinigų, atiminėti maistą valgykloje, versti meluoti kitus mokinius, imti ir gadinti svetimus daiktus; </w:t>
      </w:r>
    </w:p>
    <w:p w14:paraId="20236429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4.11. sudaryti turtinius sandorius su kitais mokiniais; </w:t>
      </w:r>
    </w:p>
    <w:p w14:paraId="08C633B8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4.12. niokoti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turtą (laužyti suolus, duris, spynas, tualetus, spardyti šiukšliadėžes, mėtyti gėles, daužyti langus, braižyti, spardyti sienas, mindžioti teritorijoje žalią </w:t>
      </w:r>
      <w:r>
        <w:rPr>
          <w:rFonts w:ascii="Times New Roman" w:hAnsi="Times New Roman" w:cs="Times New Roman"/>
          <w:sz w:val="24"/>
          <w:szCs w:val="24"/>
        </w:rPr>
        <w:t xml:space="preserve">veją, laužyti augalus ir kt.). </w:t>
      </w:r>
    </w:p>
    <w:p w14:paraId="36BABD83" w14:textId="77777777" w:rsidR="003B6C25" w:rsidRPr="0033688A" w:rsidRDefault="003B6C25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20895A" w14:textId="77777777" w:rsidR="00056169" w:rsidRDefault="0033688A" w:rsidP="003B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25">
        <w:rPr>
          <w:rFonts w:ascii="Times New Roman" w:hAnsi="Times New Roman" w:cs="Times New Roman"/>
          <w:b/>
          <w:sz w:val="24"/>
          <w:szCs w:val="24"/>
        </w:rPr>
        <w:t>II</w:t>
      </w:r>
      <w:r w:rsidR="00056169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35050FC0" w14:textId="2C816C32" w:rsidR="0033688A" w:rsidRPr="003B6C25" w:rsidRDefault="0033688A" w:rsidP="003B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25">
        <w:rPr>
          <w:rFonts w:ascii="Times New Roman" w:hAnsi="Times New Roman" w:cs="Times New Roman"/>
          <w:b/>
          <w:sz w:val="24"/>
          <w:szCs w:val="24"/>
        </w:rPr>
        <w:t>POVEIKIO PRIEMONĖS IR JŲ TAIKYMO SĄLYGOS</w:t>
      </w:r>
    </w:p>
    <w:p w14:paraId="1E3A0554" w14:textId="77777777" w:rsidR="003B6C25" w:rsidRDefault="003B6C25" w:rsidP="003B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B336B" w14:textId="77777777" w:rsidR="00936DD7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5. </w:t>
      </w:r>
      <w:r w:rsidR="00936DD7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darbuotojas, siekdamas užtikrinti bendruomenės narių ir (ar) aplinkinių saugumą, gali taikyti priemones ar imtis šių veiksmų: </w:t>
      </w:r>
    </w:p>
    <w:p w14:paraId="042069CA" w14:textId="77777777" w:rsidR="00936DD7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5.1. pakeisti mokinio ugdymosi vietą; </w:t>
      </w:r>
    </w:p>
    <w:p w14:paraId="6A871CA8" w14:textId="77777777" w:rsidR="003B6C25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5.2. organizuoti mokinio daiktų patikrinimą; </w:t>
      </w:r>
    </w:p>
    <w:p w14:paraId="5C6354A9" w14:textId="77777777" w:rsidR="00936DD7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5.3. panaudoti pagrįstus fizinius veiksmus. </w:t>
      </w:r>
    </w:p>
    <w:p w14:paraId="69B3CC5B" w14:textId="77777777" w:rsidR="00936DD7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6. Numatytos poveikio priemonės taikomos mokiniui tik tada, kai: </w:t>
      </w:r>
    </w:p>
    <w:p w14:paraId="31B3ADA7" w14:textId="77777777" w:rsidR="00936DD7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6.1. yra išnaudotos visos kitos švietimo pagalbos teikimo, vadovaujantis </w:t>
      </w:r>
      <w:r w:rsidR="00936DD7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nuostatų ir vidaus tvarkos pažeidimų fiksacijos lape numatyta  eiga, galimybės; </w:t>
      </w:r>
    </w:p>
    <w:p w14:paraId="5519BD67" w14:textId="77777777" w:rsidR="006E7EB9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6.2. jei švietimo pagalbos teikimas nedavė laukiamų rezultatų, išskyrus neatidėliotinus atvejus, kai vaiko elgesys kelia realų pavojų jo ir (ar) kitų asmenų gyvybei, sveikatai, saugumui ar turtui. </w:t>
      </w:r>
    </w:p>
    <w:p w14:paraId="5783FB2C" w14:textId="77777777" w:rsidR="006E7EB9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7. Apie mokiniui pritaikytą poveikio priemonę nedelsiant informuojamas </w:t>
      </w:r>
      <w:r w:rsidR="006E7EB9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direktorius ar direktoriaus pavaduotojai ugdymui, mokinio tėvai (globėjai, rūpintojai). </w:t>
      </w:r>
    </w:p>
    <w:p w14:paraId="7D47B041" w14:textId="77777777" w:rsidR="0033688A" w:rsidRP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8. </w:t>
      </w:r>
      <w:r w:rsidR="006E7EB9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darbuotojas mokiniui pritaikytą poveikio priemonę užfiksuoja </w:t>
      </w:r>
      <w:r w:rsidR="006E7EB9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nuostatų ir vidaus tvarkos pažeidimų fiksacijos lape.</w:t>
      </w:r>
      <w:r w:rsidR="006E7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1B5AF" w14:textId="77777777" w:rsidR="003B6C25" w:rsidRDefault="003B6C25" w:rsidP="003B6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D3593C" w14:textId="77777777" w:rsidR="00056169" w:rsidRDefault="0033688A" w:rsidP="003B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25">
        <w:rPr>
          <w:rFonts w:ascii="Times New Roman" w:hAnsi="Times New Roman" w:cs="Times New Roman"/>
          <w:b/>
          <w:sz w:val="24"/>
          <w:szCs w:val="24"/>
        </w:rPr>
        <w:t>III</w:t>
      </w:r>
      <w:r w:rsidR="00056169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6DE3CF04" w14:textId="1CCC0B1F" w:rsidR="0033688A" w:rsidRPr="003B6C25" w:rsidRDefault="0033688A" w:rsidP="003B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25">
        <w:rPr>
          <w:rFonts w:ascii="Times New Roman" w:hAnsi="Times New Roman" w:cs="Times New Roman"/>
          <w:b/>
          <w:sz w:val="24"/>
          <w:szCs w:val="24"/>
        </w:rPr>
        <w:t>POVEIKIO PRIEMONIŲ TAIKYMAS MOKINIAMS APSVAIGUSIEMS NUO ALKOHOLIO IR/AR KITŲ PSICHIKĄ VEIKIANČIŲ MEDŽIAGŲ</w:t>
      </w:r>
    </w:p>
    <w:p w14:paraId="5789C17D" w14:textId="77777777" w:rsidR="003B6C25" w:rsidRPr="0033688A" w:rsidRDefault="003B6C25" w:rsidP="003B6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D0CE1F" w14:textId="77777777" w:rsidR="00D04249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9. </w:t>
      </w:r>
      <w:r w:rsidR="00D04249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bendruomenės nariai, įtarę, kad mokinys </w:t>
      </w:r>
      <w:r w:rsidR="00D04249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teritorijoje vartoja narkotines, psichotropines, kitas psichiką veikiančias medžiagas, yra apsvaigęs nuo šių medžiagų, nedelsdami informuoja apie tai mokyklos direktorių ar direktoriaus pavaduotoją ugdymui. </w:t>
      </w:r>
    </w:p>
    <w:p w14:paraId="178062D1" w14:textId="77777777" w:rsidR="00D04249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10. </w:t>
      </w:r>
      <w:r w:rsidR="00D04249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mokytojai ir kiti darbuotojai, įtarę, kad mokinys </w:t>
      </w:r>
      <w:r w:rsidR="00D04249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teritorijoje yra apsvaigęs nuo narkotinių, psichotropinių, kitų psichiką veikiančių medžiagų ir jo sveikatai ar gyvybei gresia pavojus: </w:t>
      </w:r>
    </w:p>
    <w:p w14:paraId="335BA074" w14:textId="77777777" w:rsidR="00D04249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>10.1. sut</w:t>
      </w:r>
      <w:r w:rsidR="00D04249">
        <w:rPr>
          <w:rFonts w:ascii="Times New Roman" w:hAnsi="Times New Roman" w:cs="Times New Roman"/>
          <w:sz w:val="24"/>
          <w:szCs w:val="24"/>
        </w:rPr>
        <w:t>eikia mokiniui pirmąją pagalbą;</w:t>
      </w:r>
    </w:p>
    <w:p w14:paraId="5D274247" w14:textId="77777777" w:rsidR="00D04249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>10.2. nedelsdami organizuoja vaiko</w:t>
      </w:r>
      <w:r w:rsidR="00D04249">
        <w:rPr>
          <w:rFonts w:ascii="Times New Roman" w:hAnsi="Times New Roman" w:cs="Times New Roman"/>
          <w:sz w:val="24"/>
          <w:szCs w:val="24"/>
        </w:rPr>
        <w:t>, jaunuolio</w:t>
      </w:r>
      <w:r w:rsidRPr="0033688A">
        <w:rPr>
          <w:rFonts w:ascii="Times New Roman" w:hAnsi="Times New Roman" w:cs="Times New Roman"/>
          <w:sz w:val="24"/>
          <w:szCs w:val="24"/>
        </w:rPr>
        <w:t xml:space="preserve"> pristatymą į asmens sveikatos priežiūros įstaigą, o kai reikia skubios medicinos pagalbos, iškviečia greitąją medicinos pagalbą; </w:t>
      </w:r>
    </w:p>
    <w:p w14:paraId="46268A37" w14:textId="77777777" w:rsidR="00D04249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10.3. apie tai informuoja mokinio tėvus (globėjus, rūpintojus). </w:t>
      </w:r>
    </w:p>
    <w:p w14:paraId="4F913373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11. </w:t>
      </w:r>
      <w:r w:rsidR="00D04249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direktorius ar jo įgalioti asmenys informuoja vaiko</w:t>
      </w:r>
      <w:r w:rsidR="00D04249">
        <w:rPr>
          <w:rFonts w:ascii="Times New Roman" w:hAnsi="Times New Roman" w:cs="Times New Roman"/>
          <w:sz w:val="24"/>
          <w:szCs w:val="24"/>
        </w:rPr>
        <w:t>, jaunuolio</w:t>
      </w:r>
      <w:r w:rsidRPr="0033688A">
        <w:rPr>
          <w:rFonts w:ascii="Times New Roman" w:hAnsi="Times New Roman" w:cs="Times New Roman"/>
          <w:sz w:val="24"/>
          <w:szCs w:val="24"/>
        </w:rPr>
        <w:t xml:space="preserve"> tėvus (globėjus, rūpintojus), atstovus pagal įstatymą, apie įtarimą, kad jis vartoja narkotines, psichotropines, kitas psichiką veikiančias medžiagas, yra apsvaigęs nuo šių medžiagų ir, kad jam reikėtų atlikti medicininę apžiūrą. </w:t>
      </w:r>
    </w:p>
    <w:p w14:paraId="24007EC8" w14:textId="77777777" w:rsidR="003B6C25" w:rsidRDefault="003B6C25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0C7D5F" w14:textId="77777777" w:rsidR="003B6C25" w:rsidRPr="0033688A" w:rsidRDefault="003B6C25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348589" w14:textId="77777777" w:rsidR="00056169" w:rsidRDefault="0033688A" w:rsidP="003B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25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056169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7432809F" w14:textId="4CA7820A" w:rsidR="0033688A" w:rsidRPr="003B6C25" w:rsidRDefault="0033688A" w:rsidP="003B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25">
        <w:rPr>
          <w:rFonts w:ascii="Times New Roman" w:hAnsi="Times New Roman" w:cs="Times New Roman"/>
          <w:b/>
          <w:sz w:val="24"/>
          <w:szCs w:val="24"/>
        </w:rPr>
        <w:t>POVEIKIO PRIEMONIŲ TAIKYMAS MOKINIAMS, KURIŲ ELGESYS KELIA PAVOJŲ JO PATIES AR KITŲ GYVYBEI, SVEIKATAI, PSICHOLOGINIAM AR FIZINIAM SAUGUMUI, TYČINIS, AGRESYVUS, GRIAUNANTIS UGDYMOSI PROCESĄ, PAŽEIDŽIANTIS KITŲ ASMENŲ GARBĘ IR ORUMĄ</w:t>
      </w:r>
    </w:p>
    <w:p w14:paraId="507D4F2B" w14:textId="77777777" w:rsidR="003B6C25" w:rsidRDefault="003B6C25" w:rsidP="003B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304C0" w14:textId="77777777" w:rsidR="00D04249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12. Siekiant nutraukti, užkirsti kelią netinkamam mokinio ar mokinių grupės smurtiniam elgesiui prieš kitus mokinius, </w:t>
      </w:r>
      <w:r w:rsidR="00D04249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darbuotojus ar kitus aplinkinius asmenis, mokytojas ar kitas </w:t>
      </w:r>
      <w:r w:rsidR="00D04249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darbuotojas gali taikyti šiuos pagrįstus fizinius veiksmus: </w:t>
      </w:r>
    </w:p>
    <w:p w14:paraId="75EA3BAC" w14:textId="77777777" w:rsidR="00D04249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12.1. mokinį sulaikyti (laikant už rankos(-ų), vedant už rankos, parankės, guodžiant mokinį (apglėbiant jį per pečius ir laikant, kol mokinys nurims ir pan.): </w:t>
      </w:r>
    </w:p>
    <w:p w14:paraId="3600347D" w14:textId="77777777" w:rsidR="00D04249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12.1.1. siekiant nutraukti ar apsaugoti mokinį nuo savęs ar kitų asmenų (su) žalojimo; </w:t>
      </w:r>
    </w:p>
    <w:p w14:paraId="40EA74C1" w14:textId="77777777" w:rsidR="00D04249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12.1.2. neišleidžiant mokinio iš patalpos, jeigu jo pasišalinimas kelia grėsmę jo paties ar kitų asmenų saugumui; </w:t>
      </w:r>
    </w:p>
    <w:p w14:paraId="7D8DE5AE" w14:textId="77777777" w:rsidR="00D04249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>12.1.3. nutraukiant mokinių tarpusavio muštynes, jei mokinys(-</w:t>
      </w:r>
      <w:proofErr w:type="spellStart"/>
      <w:r w:rsidRPr="0033688A">
        <w:rPr>
          <w:rFonts w:ascii="Times New Roman" w:hAnsi="Times New Roman" w:cs="Times New Roman"/>
          <w:sz w:val="24"/>
          <w:szCs w:val="24"/>
        </w:rPr>
        <w:t>iai</w:t>
      </w:r>
      <w:proofErr w:type="spellEnd"/>
      <w:r w:rsidRPr="0033688A">
        <w:rPr>
          <w:rFonts w:ascii="Times New Roman" w:hAnsi="Times New Roman" w:cs="Times New Roman"/>
          <w:sz w:val="24"/>
          <w:szCs w:val="24"/>
        </w:rPr>
        <w:t xml:space="preserve">) nereaguoja į žodinius </w:t>
      </w:r>
      <w:r w:rsidR="00D04249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darbuotojo paliepimus jas nutraukti; </w:t>
      </w:r>
    </w:p>
    <w:p w14:paraId="47B12EAF" w14:textId="77777777" w:rsidR="00D04249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12.1.4. nutraukiant mokinio veiksmus, kuriais niokojamas turtas, ar apsaugant turtą nuo galimo sunaikinimo ar sugadinimo, ir sustabdant netvarką; </w:t>
      </w:r>
    </w:p>
    <w:p w14:paraId="7358CDC2" w14:textId="77777777" w:rsidR="00D04249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12.1.5. atskiriant mokinį, griaunantį bendrą klasės tvarką ar </w:t>
      </w:r>
      <w:r w:rsidR="00D04249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renginį, kai jis nepaiso pakartotinių reikalavimų ir raginimų laikytis drausmės ir elgesio taisyklių, persodinant į kitą vietą, pastatant atokiau nuo kitų mokinių, išvedant jį iš patalpos (pavyzdžiui, salės, valgyklos ar pan.). </w:t>
      </w:r>
    </w:p>
    <w:p w14:paraId="30DA71AE" w14:textId="77777777" w:rsidR="003B6C25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13. Priemonė taikoma iki teigiamai pasikeičia mokinio elgesys (pavyzdžiui, mokinys nusiramina, pasižada tinkamai elgtis ir pan.), arba kol mokinį pasiima  bent vienas iš tėvų (globėjų, rūpintojų). </w:t>
      </w:r>
    </w:p>
    <w:p w14:paraId="4747F0C2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14. Kai mokinio elgesys akivaizdžiai griauna mokinių ugdymosi procesą pamokos metu, ir kai yra išnaudotos visos kitos švietimo pagalbos teikimo galimybės, vadovaujantis </w:t>
      </w:r>
      <w:r w:rsidR="00E640E5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nuostatų ir vidaus tvarkos paže</w:t>
      </w:r>
      <w:r w:rsidR="00500418">
        <w:rPr>
          <w:rFonts w:ascii="Times New Roman" w:hAnsi="Times New Roman" w:cs="Times New Roman"/>
          <w:sz w:val="24"/>
          <w:szCs w:val="24"/>
        </w:rPr>
        <w:t xml:space="preserve">idimų fiksacijos lape numatyta </w:t>
      </w:r>
      <w:r w:rsidRPr="0033688A">
        <w:rPr>
          <w:rFonts w:ascii="Times New Roman" w:hAnsi="Times New Roman" w:cs="Times New Roman"/>
          <w:sz w:val="24"/>
          <w:szCs w:val="24"/>
        </w:rPr>
        <w:t xml:space="preserve">eiga, gali būti pakeičiama ugdymosi vieta, iškviečiant telefonu direktorių ar direktoriaus pavaduotoją ugdymui, pagalbos mokiniui specialistą ar klasės </w:t>
      </w:r>
      <w:r w:rsidR="00E640E5">
        <w:rPr>
          <w:rFonts w:ascii="Times New Roman" w:hAnsi="Times New Roman" w:cs="Times New Roman"/>
          <w:sz w:val="24"/>
          <w:szCs w:val="24"/>
        </w:rPr>
        <w:t>vadovą</w:t>
      </w:r>
      <w:r w:rsidRPr="0033688A">
        <w:rPr>
          <w:rFonts w:ascii="Times New Roman" w:hAnsi="Times New Roman" w:cs="Times New Roman"/>
          <w:sz w:val="24"/>
          <w:szCs w:val="24"/>
        </w:rPr>
        <w:t>. Nusivedus mokinį į darbo kabinetą, mokinys atlieka mokytojo paskirtas užduotis arba mokiniui teikiama reikiama švietimo pagalba, bet ne ilgesnei kaip šį sprendimą priėmusio mokytojo pamokos trukmei.</w:t>
      </w:r>
    </w:p>
    <w:p w14:paraId="2DEC266F" w14:textId="77777777" w:rsidR="003B6C25" w:rsidRPr="0033688A" w:rsidRDefault="003B6C25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705DA5" w14:textId="77777777" w:rsidR="00056169" w:rsidRDefault="0033688A" w:rsidP="003B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25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056169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578B2FA3" w14:textId="640FF67F" w:rsidR="0033688A" w:rsidRPr="003B6C25" w:rsidRDefault="0033688A" w:rsidP="003B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25">
        <w:rPr>
          <w:rFonts w:ascii="Times New Roman" w:hAnsi="Times New Roman" w:cs="Times New Roman"/>
          <w:b/>
          <w:sz w:val="24"/>
          <w:szCs w:val="24"/>
        </w:rPr>
        <w:t>MOKINIO DAIKTŲ PATIKRINIMAS,</w:t>
      </w:r>
      <w:r w:rsidR="003B6C25" w:rsidRPr="003B6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C25">
        <w:rPr>
          <w:rFonts w:ascii="Times New Roman" w:hAnsi="Times New Roman" w:cs="Times New Roman"/>
          <w:b/>
          <w:sz w:val="24"/>
          <w:szCs w:val="24"/>
        </w:rPr>
        <w:t>ĮTARUS MOKINĮ TURINT DRAUDŽIAMŲ DAIKTŲ</w:t>
      </w:r>
    </w:p>
    <w:p w14:paraId="11AF6CB7" w14:textId="77777777" w:rsidR="003B6C25" w:rsidRDefault="003B6C25" w:rsidP="003B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5C8F" w14:textId="77777777" w:rsidR="00E640E5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15. Jeigu mokytojui ar kitam </w:t>
      </w:r>
      <w:r w:rsidR="00E640E5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darbuotojui kyla pagrįstų įtarimų, jog mokinys gali turėti draudžiamų daiktų (žr. punktas Nr.</w:t>
      </w:r>
      <w:r w:rsidR="00500418">
        <w:rPr>
          <w:rFonts w:ascii="Times New Roman" w:hAnsi="Times New Roman" w:cs="Times New Roman"/>
          <w:sz w:val="24"/>
          <w:szCs w:val="24"/>
        </w:rPr>
        <w:t xml:space="preserve"> </w:t>
      </w:r>
      <w:r w:rsidRPr="0033688A">
        <w:rPr>
          <w:rFonts w:ascii="Times New Roman" w:hAnsi="Times New Roman" w:cs="Times New Roman"/>
          <w:sz w:val="24"/>
          <w:szCs w:val="24"/>
        </w:rPr>
        <w:t xml:space="preserve">4.), nedelsdamas apie tai informuoja </w:t>
      </w:r>
      <w:r w:rsidR="00E640E5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direktorių ar direktoriaus pavaduotoją ugdymui, pagalbos mokiniui specialistą, klasės </w:t>
      </w:r>
      <w:r w:rsidR="00E640E5">
        <w:rPr>
          <w:rFonts w:ascii="Times New Roman" w:hAnsi="Times New Roman" w:cs="Times New Roman"/>
          <w:sz w:val="24"/>
          <w:szCs w:val="24"/>
        </w:rPr>
        <w:t>vadovą</w:t>
      </w:r>
      <w:r w:rsidRPr="003368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D96A4" w14:textId="77777777" w:rsidR="00E640E5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16. </w:t>
      </w:r>
      <w:r w:rsidR="00E640E5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direktorius ar jo įgaliotas asmuo ir mokytojas (ne mažiau kaip du asmenys) turi teisę prašyti mokinio parodyti jo asmeninius daiktus. </w:t>
      </w:r>
    </w:p>
    <w:p w14:paraId="43B8F05D" w14:textId="77777777" w:rsidR="00E640E5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17. Paaiškėjus, kad mokinys turi draudžiamų daiktų, apie tai nedelsiant informuojamas bent vienas iš mokinio tėvų (globėjų, rūpintojų) ir, esant būtinybei, teritorinė policijos įstaiga. </w:t>
      </w:r>
    </w:p>
    <w:p w14:paraId="28E9F102" w14:textId="77777777" w:rsidR="00E640E5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18. Jei mokinys nesutinka parodyti daiktų, apie įtarimus dėl draudžiamų daiktų turėjimo nedelsiant informuojamas bent vienas iš mokinio tėvų (globėjų, rūpintojų) ir jie kviečiami atvykti į </w:t>
      </w:r>
      <w:r w:rsidR="00E640E5">
        <w:rPr>
          <w:rFonts w:ascii="Times New Roman" w:hAnsi="Times New Roman" w:cs="Times New Roman"/>
          <w:sz w:val="24"/>
          <w:szCs w:val="24"/>
        </w:rPr>
        <w:t>Centrą</w:t>
      </w:r>
      <w:r w:rsidRPr="0033688A">
        <w:rPr>
          <w:rFonts w:ascii="Times New Roman" w:hAnsi="Times New Roman" w:cs="Times New Roman"/>
          <w:sz w:val="24"/>
          <w:szCs w:val="24"/>
        </w:rPr>
        <w:t>. Jiems nesutikus atvykti ar neatvykus nustatytu laiku, taip pat esant būtinybei, apie įtarimus dėl draudžiamų daiktų turėjimo nedelsiant informuojama teritorinė policijos įstaiga.</w:t>
      </w:r>
    </w:p>
    <w:p w14:paraId="31CFAFAC" w14:textId="7777777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19. Kol atvyks dėl mokinio daiktų patikrinimo iškviesti asmenys, mokinys turi būti prižiūrimas </w:t>
      </w:r>
      <w:r w:rsidR="00E640E5">
        <w:rPr>
          <w:rFonts w:ascii="Times New Roman" w:hAnsi="Times New Roman" w:cs="Times New Roman"/>
          <w:sz w:val="24"/>
          <w:szCs w:val="24"/>
        </w:rPr>
        <w:t>Centro</w:t>
      </w:r>
      <w:r w:rsidR="00500418">
        <w:rPr>
          <w:rFonts w:ascii="Times New Roman" w:hAnsi="Times New Roman" w:cs="Times New Roman"/>
          <w:sz w:val="24"/>
          <w:szCs w:val="24"/>
        </w:rPr>
        <w:t xml:space="preserve"> direktoriaus</w:t>
      </w:r>
      <w:r w:rsidRPr="0033688A">
        <w:rPr>
          <w:rFonts w:ascii="Times New Roman" w:hAnsi="Times New Roman" w:cs="Times New Roman"/>
          <w:sz w:val="24"/>
          <w:szCs w:val="24"/>
        </w:rPr>
        <w:t xml:space="preserve"> paskirto </w:t>
      </w:r>
      <w:r w:rsidR="00E640E5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darbuotojo. </w:t>
      </w:r>
    </w:p>
    <w:p w14:paraId="07931A14" w14:textId="77777777" w:rsidR="003B6C25" w:rsidRDefault="003B6C25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197FE3" w14:textId="77777777" w:rsidR="003B6C25" w:rsidRDefault="003B6C25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4C171C" w14:textId="77777777" w:rsidR="003B6C25" w:rsidRPr="0033688A" w:rsidRDefault="003B6C25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91D502" w14:textId="77777777" w:rsidR="00056169" w:rsidRDefault="0033688A" w:rsidP="003B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 </w:t>
      </w:r>
      <w:r w:rsidR="00056169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211F5960" w14:textId="5D6EB7E6" w:rsidR="0033688A" w:rsidRPr="003B6C25" w:rsidRDefault="0033688A" w:rsidP="003B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25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4AB4874C" w14:textId="77777777" w:rsidR="003B6C25" w:rsidRDefault="003B6C25" w:rsidP="003B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75D22" w14:textId="77777777" w:rsidR="00E640E5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>20. Taikant poveikio priemones netinkamai besielgiantiems mokiniams, vadovautis prioritetinės vaiko teisių ir interesų apsaugos ir gynimo, vaiko</w:t>
      </w:r>
      <w:r w:rsidR="00E640E5">
        <w:rPr>
          <w:rFonts w:ascii="Times New Roman" w:hAnsi="Times New Roman" w:cs="Times New Roman"/>
          <w:sz w:val="24"/>
          <w:szCs w:val="24"/>
        </w:rPr>
        <w:t>, jaunuolio</w:t>
      </w:r>
      <w:r w:rsidRPr="0033688A">
        <w:rPr>
          <w:rFonts w:ascii="Times New Roman" w:hAnsi="Times New Roman" w:cs="Times New Roman"/>
          <w:sz w:val="24"/>
          <w:szCs w:val="24"/>
        </w:rPr>
        <w:t xml:space="preserve"> žmogiškojo orumo, individualizavimo, visapusiškumo, pagarbos ir protingumo principais. </w:t>
      </w:r>
    </w:p>
    <w:p w14:paraId="377C91C2" w14:textId="77777777" w:rsidR="00E640E5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21. Už Aprašo laikymąsi atsako kiekvienas mokytojas ir </w:t>
      </w:r>
      <w:r w:rsidR="00E640E5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darbuotojas, o </w:t>
      </w:r>
      <w:r w:rsidR="00E640E5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direktorius, direktoriaus pavaduotojai ugdymui, pagalbos mokiniui specialistai užtikrina poveikio priemonių taikymo rezultatyvumą. </w:t>
      </w:r>
    </w:p>
    <w:p w14:paraId="40F07FFD" w14:textId="77777777" w:rsidR="00E640E5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>22. Taikant poveikio priemones nepriimtini nepagrįsti mokytojo(ų) ir kitų darbuotojų fiziniai veiksmai, jie draudžiami: kai naudojami kaip bausmė; norint pademonstruoti savo viršenybę; siekiant sukelti vaikui</w:t>
      </w:r>
      <w:r w:rsidR="00E640E5">
        <w:rPr>
          <w:rFonts w:ascii="Times New Roman" w:hAnsi="Times New Roman" w:cs="Times New Roman"/>
          <w:sz w:val="24"/>
          <w:szCs w:val="24"/>
        </w:rPr>
        <w:t>, jaunuoliui</w:t>
      </w:r>
      <w:r w:rsidRPr="0033688A">
        <w:rPr>
          <w:rFonts w:ascii="Times New Roman" w:hAnsi="Times New Roman" w:cs="Times New Roman"/>
          <w:sz w:val="24"/>
          <w:szCs w:val="24"/>
        </w:rPr>
        <w:t xml:space="preserve"> skausmą; naudojama didesnė nei būtina fizinė jėga. </w:t>
      </w:r>
    </w:p>
    <w:p w14:paraId="656AF5CF" w14:textId="77777777" w:rsidR="00E640E5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23. </w:t>
      </w:r>
      <w:r w:rsidR="00E640E5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darbuotojas, taikydamas pagrįstus fizinius veiksmus, visada privalo vadovautis minimalių būtinų fizinių veiksmų panaudojimo trumpiausiam būtinam laikotarpiui principu. </w:t>
      </w:r>
    </w:p>
    <w:p w14:paraId="5364EB6D" w14:textId="77777777" w:rsidR="00E640E5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24. Kitais atvejais į mokinio padarytus </w:t>
      </w:r>
      <w:r w:rsidR="00E640E5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vidaus tvarkos taisyklių, mokinio elgesio normų ir/ar mokymo sutarties nuostatų pažeidimus, reaguojama kitų teisės aktų nustatyta tvarka. </w:t>
      </w:r>
    </w:p>
    <w:p w14:paraId="61A89DA5" w14:textId="46B60815" w:rsidR="00E640E5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25. Apie mokiniui pritaikytą poveikio priemonę (kai tai kelia pavojų paties mokinio saugumui, sveikatai) turi būti nedelsiant informuojamas </w:t>
      </w:r>
      <w:r w:rsidR="00E640E5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direktorius ar direktoriaus įgaliotas direktoriaus pavaduotojas ugdymui, pagalbos mokiniui specialistai, esant būtinybei, savivaldybės Vaiko teisių apsaugos skyrius ir/ ar teritorinė policijos įstaiga. </w:t>
      </w:r>
    </w:p>
    <w:p w14:paraId="1CB4B61C" w14:textId="77777777" w:rsidR="00807B0C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26. Apie mokiniui pritaikytą poveikio priemonę ir veiksmus mokinio atžvilgiu, </w:t>
      </w:r>
      <w:r w:rsidR="00E640E5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darbuotojas fiksuoja </w:t>
      </w:r>
      <w:r w:rsidR="00E640E5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nuostatų ir vidaus tvarkos pažeidimų fiksacijos lape, surašomi situacijų paaiškinimai. </w:t>
      </w:r>
    </w:p>
    <w:p w14:paraId="5BBB0A9D" w14:textId="77777777" w:rsidR="00E640E5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27. Su poveikio priemonių taikymu netinkamai besielgiantiems mokiniams, jų sąlygomis ir tvarka, supažindinami </w:t>
      </w:r>
      <w:r w:rsidR="00E640E5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bendruomenės nariai ir reikalaujama laikytis vieningų susitarimų. </w:t>
      </w:r>
    </w:p>
    <w:p w14:paraId="31931CF3" w14:textId="77777777" w:rsidR="00E640E5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28. Visus skundus dėl poveikio priemonių mokiniui taikymo privalu nuodugniai ir operatyviai išnagrinėti teisės aktų ir </w:t>
      </w:r>
      <w:r w:rsidR="00E640E5">
        <w:rPr>
          <w:rFonts w:ascii="Times New Roman" w:hAnsi="Times New Roman" w:cs="Times New Roman"/>
          <w:sz w:val="24"/>
          <w:szCs w:val="24"/>
        </w:rPr>
        <w:t>Centro</w:t>
      </w:r>
      <w:r w:rsidRPr="0033688A">
        <w:rPr>
          <w:rFonts w:ascii="Times New Roman" w:hAnsi="Times New Roman" w:cs="Times New Roman"/>
          <w:sz w:val="24"/>
          <w:szCs w:val="24"/>
        </w:rPr>
        <w:t xml:space="preserve"> veiklą reglamentuojančių dokumentų nustatyta tvarka.</w:t>
      </w:r>
    </w:p>
    <w:p w14:paraId="73CA700A" w14:textId="53C81D67" w:rsidR="0033688A" w:rsidRDefault="0033688A" w:rsidP="003B6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29. Apie nustatytus vaiko teisių pažeidimus </w:t>
      </w:r>
      <w:r w:rsidR="00E640E5">
        <w:rPr>
          <w:rFonts w:ascii="Times New Roman" w:hAnsi="Times New Roman" w:cs="Times New Roman"/>
          <w:sz w:val="24"/>
          <w:szCs w:val="24"/>
        </w:rPr>
        <w:t>Centras</w:t>
      </w:r>
      <w:r w:rsidRPr="0033688A">
        <w:rPr>
          <w:rFonts w:ascii="Times New Roman" w:hAnsi="Times New Roman" w:cs="Times New Roman"/>
          <w:sz w:val="24"/>
          <w:szCs w:val="24"/>
        </w:rPr>
        <w:t xml:space="preserve"> informuoja kompetentingas valstybės ir (ar) savivaldybės institucijas. </w:t>
      </w:r>
    </w:p>
    <w:p w14:paraId="3F1CE105" w14:textId="6B3121BD" w:rsidR="00F30E3C" w:rsidRPr="0033688A" w:rsidRDefault="00F30E3C" w:rsidP="00F30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83920B3" w14:textId="77777777" w:rsidR="0033688A" w:rsidRPr="0033688A" w:rsidRDefault="0033688A" w:rsidP="003B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8509E" w14:textId="0C9E3EB4" w:rsidR="0033688A" w:rsidRPr="0033688A" w:rsidRDefault="0033688A" w:rsidP="003B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96BDB" w14:textId="27B2ACDC" w:rsidR="0033688A" w:rsidRPr="0033688A" w:rsidRDefault="0033688A" w:rsidP="003B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4A57B" w14:textId="3530AEE7" w:rsidR="00557E4E" w:rsidRDefault="00557E4E" w:rsidP="003B6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57E4E" w:rsidSect="00557E4E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44FD4762" w14:textId="77777777" w:rsidR="00A461FA" w:rsidRDefault="00557E4E" w:rsidP="0055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25">
        <w:rPr>
          <w:rFonts w:ascii="Times New Roman" w:hAnsi="Times New Roman" w:cs="Times New Roman"/>
          <w:b/>
          <w:sz w:val="24"/>
          <w:szCs w:val="24"/>
        </w:rPr>
        <w:lastRenderedPageBreak/>
        <w:t>POVEIKIO PRIEMONIŲ TAIKYMO NETINKAMAI BESIELGIANTIEMS MOKINIAMS</w:t>
      </w:r>
    </w:p>
    <w:p w14:paraId="43A8636D" w14:textId="77777777" w:rsidR="00557E4E" w:rsidRDefault="00557E4E" w:rsidP="0055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FIKSAVIMO LAPAS</w:t>
      </w:r>
    </w:p>
    <w:p w14:paraId="2DFB2ADC" w14:textId="77777777" w:rsidR="00557E4E" w:rsidRDefault="00557E4E" w:rsidP="0055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800BB" w14:textId="77777777" w:rsidR="00557E4E" w:rsidRDefault="00557E4E" w:rsidP="00557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446" w:type="dxa"/>
        <w:tblLook w:val="04A0" w:firstRow="1" w:lastRow="0" w:firstColumn="1" w:lastColumn="0" w:noHBand="0" w:noVBand="1"/>
      </w:tblPr>
      <w:tblGrid>
        <w:gridCol w:w="570"/>
        <w:gridCol w:w="3111"/>
        <w:gridCol w:w="3125"/>
        <w:gridCol w:w="2120"/>
        <w:gridCol w:w="4112"/>
        <w:gridCol w:w="2408"/>
      </w:tblGrid>
      <w:tr w:rsidR="00557E4E" w14:paraId="6F0AB969" w14:textId="77777777" w:rsidTr="00557E4E">
        <w:tc>
          <w:tcPr>
            <w:tcW w:w="570" w:type="dxa"/>
          </w:tcPr>
          <w:p w14:paraId="2330D25D" w14:textId="77777777" w:rsidR="00557E4E" w:rsidRPr="00557E4E" w:rsidRDefault="00557E4E" w:rsidP="0055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4E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2302F7C1" w14:textId="77777777" w:rsidR="00557E4E" w:rsidRPr="00557E4E" w:rsidRDefault="00557E4E" w:rsidP="0055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4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111" w:type="dxa"/>
          </w:tcPr>
          <w:p w14:paraId="43E762E8" w14:textId="77777777" w:rsidR="00557E4E" w:rsidRPr="00557E4E" w:rsidRDefault="00557E4E" w:rsidP="0055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4E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3125" w:type="dxa"/>
          </w:tcPr>
          <w:p w14:paraId="1ECA362D" w14:textId="77777777" w:rsidR="00557E4E" w:rsidRPr="00557E4E" w:rsidRDefault="00557E4E" w:rsidP="0055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4E">
              <w:rPr>
                <w:rFonts w:ascii="Times New Roman" w:hAnsi="Times New Roman" w:cs="Times New Roman"/>
                <w:b/>
                <w:sz w:val="24"/>
                <w:szCs w:val="24"/>
              </w:rPr>
              <w:t>Mokytojo vardas, pavardė</w:t>
            </w:r>
          </w:p>
        </w:tc>
        <w:tc>
          <w:tcPr>
            <w:tcW w:w="2120" w:type="dxa"/>
          </w:tcPr>
          <w:p w14:paraId="4E8D124C" w14:textId="77777777" w:rsidR="00557E4E" w:rsidRPr="00557E4E" w:rsidRDefault="00557E4E" w:rsidP="0055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4E">
              <w:rPr>
                <w:rFonts w:ascii="Times New Roman" w:hAnsi="Times New Roman" w:cs="Times New Roman"/>
                <w:b/>
                <w:sz w:val="24"/>
                <w:szCs w:val="24"/>
              </w:rPr>
              <w:t>Pamoka, pertraukos laikas</w:t>
            </w:r>
          </w:p>
        </w:tc>
        <w:tc>
          <w:tcPr>
            <w:tcW w:w="4112" w:type="dxa"/>
          </w:tcPr>
          <w:p w14:paraId="1503BF0F" w14:textId="77777777" w:rsidR="00557E4E" w:rsidRPr="00557E4E" w:rsidRDefault="00557E4E" w:rsidP="0055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4E">
              <w:rPr>
                <w:rFonts w:ascii="Times New Roman" w:hAnsi="Times New Roman" w:cs="Times New Roman"/>
                <w:b/>
                <w:sz w:val="24"/>
                <w:szCs w:val="24"/>
              </w:rPr>
              <w:t>Įvykio aprašymas</w:t>
            </w:r>
          </w:p>
        </w:tc>
        <w:tc>
          <w:tcPr>
            <w:tcW w:w="2408" w:type="dxa"/>
          </w:tcPr>
          <w:p w14:paraId="4BC566EF" w14:textId="77777777" w:rsidR="00557E4E" w:rsidRPr="00557E4E" w:rsidRDefault="00557E4E" w:rsidP="0055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4E">
              <w:rPr>
                <w:rFonts w:ascii="Times New Roman" w:hAnsi="Times New Roman" w:cs="Times New Roman"/>
                <w:b/>
                <w:sz w:val="24"/>
                <w:szCs w:val="24"/>
              </w:rPr>
              <w:t>Taikytos priemonės</w:t>
            </w:r>
          </w:p>
        </w:tc>
      </w:tr>
      <w:tr w:rsidR="00557E4E" w14:paraId="426A8A95" w14:textId="77777777" w:rsidTr="00557E4E">
        <w:tc>
          <w:tcPr>
            <w:tcW w:w="570" w:type="dxa"/>
          </w:tcPr>
          <w:p w14:paraId="0977E224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572B2F42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2EC0C8F3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4E9E12E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B705F75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710AB264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E" w14:paraId="5DB2AAD4" w14:textId="77777777" w:rsidTr="00557E4E">
        <w:tc>
          <w:tcPr>
            <w:tcW w:w="570" w:type="dxa"/>
          </w:tcPr>
          <w:p w14:paraId="0C535178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73692C2D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24D0B468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5A5CF92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7519136A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E0AC19E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E" w14:paraId="5B29EAA4" w14:textId="77777777" w:rsidTr="00557E4E">
        <w:tc>
          <w:tcPr>
            <w:tcW w:w="570" w:type="dxa"/>
          </w:tcPr>
          <w:p w14:paraId="2A507E74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6D0FF025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177CAAA3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4AAF7F9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DF7CD3E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689AFCC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E" w14:paraId="22C588B3" w14:textId="77777777" w:rsidTr="00557E4E">
        <w:tc>
          <w:tcPr>
            <w:tcW w:w="570" w:type="dxa"/>
          </w:tcPr>
          <w:p w14:paraId="721B84FE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4CA084D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75AD278B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ED2FAD5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EED7041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5F85445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E" w14:paraId="5B73B436" w14:textId="77777777" w:rsidTr="00557E4E">
        <w:tc>
          <w:tcPr>
            <w:tcW w:w="570" w:type="dxa"/>
          </w:tcPr>
          <w:p w14:paraId="0F1A0642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746ED389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5AB62C7F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9D5FC8D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1465CBA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3602B8E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E" w14:paraId="2D9795F8" w14:textId="77777777" w:rsidTr="00557E4E">
        <w:tc>
          <w:tcPr>
            <w:tcW w:w="570" w:type="dxa"/>
          </w:tcPr>
          <w:p w14:paraId="00D55C5B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1444AF48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2A0514AE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FF72D0B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6887C850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C1C87EE" w14:textId="77777777" w:rsidR="00557E4E" w:rsidRDefault="00557E4E" w:rsidP="0055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612323" w14:textId="77777777" w:rsidR="00557E4E" w:rsidRDefault="00557E4E" w:rsidP="00557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57E4E" w:rsidSect="00557E4E">
          <w:pgSz w:w="16838" w:h="11906" w:orient="landscape"/>
          <w:pgMar w:top="1701" w:right="1134" w:bottom="567" w:left="1134" w:header="567" w:footer="567" w:gutter="0"/>
          <w:cols w:space="1296"/>
          <w:docGrid w:linePitch="360"/>
        </w:sectPr>
      </w:pPr>
    </w:p>
    <w:p w14:paraId="488DB99A" w14:textId="77777777" w:rsidR="00557E4E" w:rsidRPr="0033688A" w:rsidRDefault="00557E4E" w:rsidP="00557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7E4E" w:rsidRPr="0033688A" w:rsidSect="00557E4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8A"/>
    <w:rsid w:val="00056169"/>
    <w:rsid w:val="0023115A"/>
    <w:rsid w:val="0029098F"/>
    <w:rsid w:val="002B2DD7"/>
    <w:rsid w:val="0033688A"/>
    <w:rsid w:val="003B6C25"/>
    <w:rsid w:val="0044485B"/>
    <w:rsid w:val="00500418"/>
    <w:rsid w:val="00557E4E"/>
    <w:rsid w:val="006E7EB9"/>
    <w:rsid w:val="00807B0C"/>
    <w:rsid w:val="00936DD7"/>
    <w:rsid w:val="00A461FA"/>
    <w:rsid w:val="00BC6EBB"/>
    <w:rsid w:val="00D04249"/>
    <w:rsid w:val="00DB0032"/>
    <w:rsid w:val="00E640E5"/>
    <w:rsid w:val="00F3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2766"/>
  <w15:chartTrackingRefBased/>
  <w15:docId w15:val="{2EBD549E-8DA1-4986-A368-1B4EC83B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5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7810</Words>
  <Characters>4452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user</cp:lastModifiedBy>
  <cp:revision>11</cp:revision>
  <dcterms:created xsi:type="dcterms:W3CDTF">2017-11-17T09:17:00Z</dcterms:created>
  <dcterms:modified xsi:type="dcterms:W3CDTF">2021-09-28T13:37:00Z</dcterms:modified>
</cp:coreProperties>
</file>